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EE657" w14:textId="1DD1DD56" w:rsidR="000C299D" w:rsidRPr="0087448F" w:rsidRDefault="0087448F" w:rsidP="0087448F">
      <w:pPr>
        <w:jc w:val="right"/>
        <w:rPr>
          <w:b/>
          <w:bCs/>
        </w:rPr>
      </w:pPr>
      <w:r w:rsidRPr="0087448F">
        <w:rPr>
          <w:b/>
          <w:bCs/>
        </w:rPr>
        <w:t>Проект</w:t>
      </w:r>
    </w:p>
    <w:tbl>
      <w:tblPr>
        <w:tblW w:w="10059" w:type="dxa"/>
        <w:jc w:val="center"/>
        <w:tblLayout w:type="fixed"/>
        <w:tblLook w:val="0000" w:firstRow="0" w:lastRow="0" w:firstColumn="0" w:lastColumn="0" w:noHBand="0" w:noVBand="0"/>
      </w:tblPr>
      <w:tblGrid>
        <w:gridCol w:w="10059"/>
      </w:tblGrid>
      <w:tr w:rsidR="0087448F" w:rsidRPr="00AA54EB" w14:paraId="526D459C" w14:textId="77777777" w:rsidTr="003C17DD">
        <w:trPr>
          <w:jc w:val="center"/>
        </w:trPr>
        <w:tc>
          <w:tcPr>
            <w:tcW w:w="10059" w:type="dxa"/>
          </w:tcPr>
          <w:p w14:paraId="3388B3C4" w14:textId="7463D9D4" w:rsidR="0087448F" w:rsidRPr="00AA54EB" w:rsidRDefault="0087448F" w:rsidP="003C17DD">
            <w:pPr>
              <w:jc w:val="center"/>
            </w:pPr>
          </w:p>
          <w:p w14:paraId="1E652E37" w14:textId="77777777" w:rsidR="0087448F" w:rsidRDefault="0087448F" w:rsidP="003C17DD">
            <w:pPr>
              <w:pStyle w:val="2"/>
            </w:pPr>
            <w:r>
              <w:t>Администрация</w:t>
            </w:r>
          </w:p>
          <w:p w14:paraId="2AAAAD74" w14:textId="77777777" w:rsidR="0087448F" w:rsidRDefault="0087448F" w:rsidP="003C17DD">
            <w:pPr>
              <w:pStyle w:val="2"/>
            </w:pPr>
            <w:r>
              <w:t xml:space="preserve"> муниципального округа город Шахунья</w:t>
            </w:r>
          </w:p>
          <w:p w14:paraId="70CCFAD4" w14:textId="77777777" w:rsidR="0087448F" w:rsidRDefault="0087448F" w:rsidP="003C17DD">
            <w:pPr>
              <w:pStyle w:val="2"/>
            </w:pPr>
            <w:r>
              <w:t>Нижегородской области</w:t>
            </w:r>
          </w:p>
          <w:p w14:paraId="02BF7FFF" w14:textId="77777777" w:rsidR="0087448F" w:rsidRDefault="0087448F" w:rsidP="003C17DD">
            <w:pPr>
              <w:pStyle w:val="2"/>
            </w:pPr>
          </w:p>
          <w:p w14:paraId="079DF92F" w14:textId="77777777" w:rsidR="0087448F" w:rsidRPr="00AA54EB" w:rsidRDefault="0087448F" w:rsidP="003C17DD">
            <w:pPr>
              <w:pStyle w:val="3"/>
              <w:rPr>
                <w:sz w:val="20"/>
              </w:rPr>
            </w:pPr>
            <w:r>
              <w:t>П О С Т А Н О В Л Е Н И Е</w:t>
            </w:r>
          </w:p>
        </w:tc>
      </w:tr>
    </w:tbl>
    <w:p w14:paraId="1724F287" w14:textId="77777777" w:rsidR="0087448F" w:rsidRPr="00AA54EB" w:rsidRDefault="0087448F" w:rsidP="0087448F">
      <w:pPr>
        <w:jc w:val="right"/>
      </w:pPr>
    </w:p>
    <w:p w14:paraId="4E4764B5" w14:textId="77777777" w:rsidR="00B41654" w:rsidRPr="00AA54EB" w:rsidRDefault="00B41654" w:rsidP="004C7DAE"/>
    <w:p w14:paraId="23EF4A13" w14:textId="77777777" w:rsidR="00C30DB1" w:rsidRPr="00AA54EB" w:rsidRDefault="00C30DB1" w:rsidP="004C7DAE"/>
    <w:p w14:paraId="2DF977F8" w14:textId="35A883AA" w:rsidR="001F346A" w:rsidRPr="00A81387" w:rsidRDefault="001F346A" w:rsidP="001F346A">
      <w:pPr>
        <w:rPr>
          <w:sz w:val="26"/>
          <w:szCs w:val="26"/>
        </w:rPr>
      </w:pPr>
      <w:r w:rsidRPr="00A81387">
        <w:rPr>
          <w:sz w:val="26"/>
          <w:szCs w:val="26"/>
        </w:rPr>
        <w:t>от</w:t>
      </w:r>
      <w:r w:rsidR="00150563" w:rsidRPr="00A81387">
        <w:rPr>
          <w:sz w:val="26"/>
          <w:szCs w:val="26"/>
        </w:rPr>
        <w:tab/>
      </w:r>
      <w:r w:rsidR="00150563" w:rsidRPr="00A81387">
        <w:rPr>
          <w:sz w:val="26"/>
          <w:szCs w:val="26"/>
        </w:rPr>
        <w:tab/>
      </w:r>
      <w:r w:rsidR="00150563" w:rsidRPr="00A81387">
        <w:rPr>
          <w:sz w:val="26"/>
          <w:szCs w:val="26"/>
        </w:rPr>
        <w:tab/>
      </w:r>
      <w:r w:rsidR="00150563" w:rsidRPr="00A81387">
        <w:rPr>
          <w:sz w:val="26"/>
          <w:szCs w:val="26"/>
        </w:rPr>
        <w:tab/>
      </w:r>
      <w:r w:rsidR="00150563" w:rsidRPr="00A81387">
        <w:rPr>
          <w:sz w:val="26"/>
          <w:szCs w:val="26"/>
        </w:rPr>
        <w:tab/>
      </w:r>
      <w:r w:rsidR="00150563" w:rsidRPr="00A81387">
        <w:rPr>
          <w:sz w:val="26"/>
          <w:szCs w:val="26"/>
        </w:rPr>
        <w:tab/>
      </w:r>
      <w:r w:rsidR="00150563" w:rsidRPr="00A81387">
        <w:rPr>
          <w:sz w:val="26"/>
          <w:szCs w:val="26"/>
        </w:rPr>
        <w:tab/>
      </w:r>
      <w:r w:rsidR="00150563" w:rsidRPr="00A81387">
        <w:rPr>
          <w:sz w:val="26"/>
          <w:szCs w:val="26"/>
        </w:rPr>
        <w:tab/>
      </w:r>
      <w:r w:rsidR="00150563" w:rsidRPr="00A81387">
        <w:rPr>
          <w:sz w:val="26"/>
          <w:szCs w:val="26"/>
        </w:rPr>
        <w:tab/>
      </w:r>
      <w:r w:rsidR="001B6A5D" w:rsidRPr="00A81387">
        <w:rPr>
          <w:sz w:val="26"/>
          <w:szCs w:val="26"/>
        </w:rPr>
        <w:t xml:space="preserve">    </w:t>
      </w:r>
      <w:r w:rsidR="009B6CE9" w:rsidRPr="00A81387">
        <w:rPr>
          <w:sz w:val="26"/>
          <w:szCs w:val="26"/>
        </w:rPr>
        <w:t xml:space="preserve">  </w:t>
      </w:r>
      <w:r w:rsidR="0056633F" w:rsidRPr="00A81387">
        <w:rPr>
          <w:sz w:val="26"/>
          <w:szCs w:val="26"/>
        </w:rPr>
        <w:t xml:space="preserve">   </w:t>
      </w:r>
      <w:r w:rsidRPr="00A81387">
        <w:rPr>
          <w:sz w:val="26"/>
          <w:szCs w:val="26"/>
        </w:rPr>
        <w:t xml:space="preserve">№ </w:t>
      </w:r>
    </w:p>
    <w:p w14:paraId="63A1EDEA" w14:textId="534814BB" w:rsidR="0045416E" w:rsidRPr="00A81387" w:rsidRDefault="0045416E" w:rsidP="00D15A05">
      <w:pPr>
        <w:jc w:val="both"/>
        <w:rPr>
          <w:sz w:val="26"/>
          <w:szCs w:val="26"/>
        </w:rPr>
      </w:pPr>
    </w:p>
    <w:p w14:paraId="563121AB" w14:textId="5C370451" w:rsidR="0045416E" w:rsidRPr="00A81387" w:rsidRDefault="0040422A" w:rsidP="00A81387">
      <w:pPr>
        <w:jc w:val="center"/>
        <w:rPr>
          <w:sz w:val="26"/>
          <w:szCs w:val="26"/>
        </w:rPr>
      </w:pPr>
      <w:r w:rsidRPr="00A81387">
        <w:rPr>
          <w:b/>
          <w:bCs/>
          <w:sz w:val="26"/>
          <w:szCs w:val="26"/>
        </w:rPr>
        <w:t xml:space="preserve">Об утверждении требований к внешнему виду (архитектурному решению) нестационарных торговых объектов, размещенных на территории муниципального округа город Шахунья Нижегородской области </w:t>
      </w:r>
    </w:p>
    <w:p w14:paraId="026103BF" w14:textId="77777777" w:rsidR="006A4F75" w:rsidRPr="00A81387" w:rsidRDefault="006A4F75" w:rsidP="00A81387">
      <w:pPr>
        <w:spacing w:line="360" w:lineRule="auto"/>
        <w:jc w:val="both"/>
        <w:rPr>
          <w:sz w:val="26"/>
          <w:szCs w:val="26"/>
        </w:rPr>
      </w:pPr>
    </w:p>
    <w:p w14:paraId="060AA40E" w14:textId="7F02168B" w:rsidR="00A65A74" w:rsidRPr="00A81387" w:rsidRDefault="00A65A74" w:rsidP="0045416E">
      <w:pPr>
        <w:jc w:val="both"/>
        <w:rPr>
          <w:sz w:val="26"/>
          <w:szCs w:val="26"/>
        </w:rPr>
      </w:pPr>
    </w:p>
    <w:p w14:paraId="0E27DCE4" w14:textId="77777777" w:rsidR="00934D86" w:rsidRPr="00A81387" w:rsidRDefault="00934D86" w:rsidP="0045416E">
      <w:pPr>
        <w:jc w:val="both"/>
        <w:rPr>
          <w:sz w:val="26"/>
          <w:szCs w:val="26"/>
        </w:rPr>
      </w:pPr>
    </w:p>
    <w:p w14:paraId="58C1C689" w14:textId="02101F7E" w:rsidR="00355125" w:rsidRPr="00A81387" w:rsidRDefault="006A4F75" w:rsidP="00A81387">
      <w:pPr>
        <w:spacing w:line="360" w:lineRule="auto"/>
        <w:ind w:firstLine="851"/>
        <w:jc w:val="both"/>
        <w:rPr>
          <w:b/>
          <w:bCs/>
          <w:spacing w:val="50"/>
          <w:sz w:val="26"/>
          <w:szCs w:val="26"/>
        </w:rPr>
      </w:pPr>
      <w:r w:rsidRPr="00A81387">
        <w:rPr>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Федеральным законом Федеральным законом от 27.07.2010 № 210-ФЗ «Об организации предоставления государственных и муниципальных услуг», Законом Нижегородской области от 11.05.2010 № 70-З «О торговой деятельности в Нижегородской области», в целях улучшения эстетических качеств, повышения комфортности объектов и услуг, формирования целостного архитектурно-эстетического облика муниципального округа город Шахунья, администрация муниципального округа город Шахунья </w:t>
      </w:r>
      <w:r w:rsidR="008B735B" w:rsidRPr="00A81387">
        <w:rPr>
          <w:b/>
          <w:bCs/>
          <w:spacing w:val="50"/>
          <w:sz w:val="26"/>
          <w:szCs w:val="26"/>
        </w:rPr>
        <w:t>постановляет:</w:t>
      </w:r>
    </w:p>
    <w:p w14:paraId="4FD7569C" w14:textId="4BEDD2B2" w:rsidR="003F2FBA" w:rsidRPr="00A81387" w:rsidRDefault="003F2FBA" w:rsidP="00A81387">
      <w:pPr>
        <w:spacing w:line="360" w:lineRule="auto"/>
        <w:ind w:firstLine="851"/>
        <w:jc w:val="both"/>
        <w:rPr>
          <w:sz w:val="26"/>
          <w:szCs w:val="26"/>
        </w:rPr>
      </w:pPr>
      <w:r w:rsidRPr="00A81387">
        <w:rPr>
          <w:sz w:val="26"/>
          <w:szCs w:val="26"/>
        </w:rPr>
        <w:t>1. Утвердить прилагаемые требования к внешнему виду (архитектурному решению) нестационарных торговых объектов, размещенных на территории муниципального округа город Шахунья Нижегородской области.</w:t>
      </w:r>
    </w:p>
    <w:p w14:paraId="41179679" w14:textId="6FBC1EF8" w:rsidR="00A81387" w:rsidRPr="00A81387" w:rsidRDefault="007C150A" w:rsidP="00A81387">
      <w:pPr>
        <w:spacing w:line="360" w:lineRule="auto"/>
        <w:ind w:firstLine="851"/>
        <w:jc w:val="both"/>
        <w:rPr>
          <w:sz w:val="26"/>
          <w:szCs w:val="26"/>
        </w:rPr>
      </w:pPr>
      <w:r w:rsidRPr="00A81387">
        <w:rPr>
          <w:sz w:val="26"/>
          <w:szCs w:val="26"/>
        </w:rPr>
        <w:t>2</w:t>
      </w:r>
      <w:r w:rsidR="003F2FBA" w:rsidRPr="00A81387">
        <w:rPr>
          <w:sz w:val="26"/>
          <w:szCs w:val="26"/>
        </w:rPr>
        <w:t xml:space="preserve">. </w:t>
      </w:r>
      <w:r w:rsidR="00A81387" w:rsidRPr="00A81387">
        <w:rPr>
          <w:sz w:val="26"/>
          <w:szCs w:val="26"/>
        </w:rPr>
        <w:t>Настоящее постановление вступает в силу после официального опубликования посредством размещения настоящего постановления в газете «Знамя труда» и в сетевом издании газеты «Знамя труда».</w:t>
      </w:r>
    </w:p>
    <w:p w14:paraId="122FCD23" w14:textId="5CF51446" w:rsidR="00744DE3" w:rsidRPr="00A81387" w:rsidRDefault="007C150A" w:rsidP="00A81387">
      <w:pPr>
        <w:spacing w:line="360" w:lineRule="auto"/>
        <w:ind w:firstLine="851"/>
        <w:jc w:val="both"/>
        <w:rPr>
          <w:sz w:val="26"/>
          <w:szCs w:val="26"/>
        </w:rPr>
      </w:pPr>
      <w:r w:rsidRPr="00A81387">
        <w:rPr>
          <w:sz w:val="26"/>
          <w:szCs w:val="26"/>
        </w:rPr>
        <w:t>3</w:t>
      </w:r>
      <w:r w:rsidR="00744DE3" w:rsidRPr="00A81387">
        <w:rPr>
          <w:sz w:val="26"/>
          <w:szCs w:val="26"/>
        </w:rPr>
        <w:t>. Управлению организационной работы департамента экономического развития администрации муниципального округа город Шахунья</w:t>
      </w:r>
      <w:r w:rsidR="00355DA1" w:rsidRPr="00A81387">
        <w:rPr>
          <w:sz w:val="26"/>
          <w:szCs w:val="26"/>
        </w:rPr>
        <w:t xml:space="preserve"> Нижегородской области</w:t>
      </w:r>
      <w:r w:rsidR="00744DE3" w:rsidRPr="00A81387">
        <w:rPr>
          <w:sz w:val="26"/>
          <w:szCs w:val="26"/>
        </w:rPr>
        <w:t xml:space="preserve"> обеспечить размещение настоящего постановления в газете «Знамя труда», в сетевом </w:t>
      </w:r>
      <w:r w:rsidR="00744DE3" w:rsidRPr="00A81387">
        <w:rPr>
          <w:sz w:val="26"/>
          <w:szCs w:val="26"/>
        </w:rPr>
        <w:lastRenderedPageBreak/>
        <w:t xml:space="preserve">издании газеты «Знамя труда» и на официальном сайте администрации муниципального округа город Шахунья Нижегородской области. </w:t>
      </w:r>
    </w:p>
    <w:p w14:paraId="292D376E" w14:textId="7F0CADA7" w:rsidR="00744DE3" w:rsidRPr="00A81387" w:rsidRDefault="007C150A" w:rsidP="00A81387">
      <w:pPr>
        <w:spacing w:line="360" w:lineRule="auto"/>
        <w:ind w:firstLine="851"/>
        <w:jc w:val="both"/>
        <w:rPr>
          <w:sz w:val="26"/>
          <w:szCs w:val="26"/>
        </w:rPr>
      </w:pPr>
      <w:r w:rsidRPr="00A81387">
        <w:rPr>
          <w:sz w:val="26"/>
          <w:szCs w:val="26"/>
        </w:rPr>
        <w:t>4</w:t>
      </w:r>
      <w:r w:rsidR="00744DE3" w:rsidRPr="00A81387">
        <w:rPr>
          <w:sz w:val="26"/>
          <w:szCs w:val="26"/>
        </w:rPr>
        <w:t xml:space="preserve">. Контроль за исполнением настоящего постановления возложить на </w:t>
      </w:r>
      <w:r w:rsidR="00A81387" w:rsidRPr="00A81387">
        <w:rPr>
          <w:sz w:val="26"/>
          <w:szCs w:val="26"/>
        </w:rPr>
        <w:t xml:space="preserve">заместителя главы, </w:t>
      </w:r>
      <w:r w:rsidR="00744DE3" w:rsidRPr="00A81387">
        <w:rPr>
          <w:sz w:val="26"/>
          <w:szCs w:val="26"/>
        </w:rPr>
        <w:t>директора департамента экономического развития администрации муниципального округа город Шахунья Нижегородской области Н.А. Иванкова.</w:t>
      </w:r>
    </w:p>
    <w:p w14:paraId="275415AE" w14:textId="46B42EC8" w:rsidR="00744DE3" w:rsidRPr="00A81387" w:rsidRDefault="00744DE3" w:rsidP="00A81387">
      <w:pPr>
        <w:spacing w:line="360" w:lineRule="auto"/>
        <w:ind w:firstLine="851"/>
        <w:jc w:val="both"/>
        <w:rPr>
          <w:sz w:val="26"/>
          <w:szCs w:val="26"/>
        </w:rPr>
      </w:pPr>
    </w:p>
    <w:p w14:paraId="6135A0A4" w14:textId="77777777" w:rsidR="00744DE3" w:rsidRPr="00A81387" w:rsidRDefault="00744DE3" w:rsidP="00A81387">
      <w:pPr>
        <w:spacing w:line="360" w:lineRule="auto"/>
        <w:ind w:firstLine="851"/>
        <w:jc w:val="both"/>
        <w:rPr>
          <w:sz w:val="26"/>
          <w:szCs w:val="26"/>
        </w:rPr>
      </w:pPr>
    </w:p>
    <w:p w14:paraId="0262E09C" w14:textId="77777777" w:rsidR="003F2FBA" w:rsidRPr="00A81387" w:rsidRDefault="003F2FBA" w:rsidP="001A2E19">
      <w:pPr>
        <w:spacing w:line="360" w:lineRule="auto"/>
        <w:jc w:val="both"/>
        <w:rPr>
          <w:sz w:val="26"/>
          <w:szCs w:val="26"/>
        </w:rPr>
      </w:pPr>
    </w:p>
    <w:p w14:paraId="389FE99B" w14:textId="21B3BCE2" w:rsidR="004B4695" w:rsidRPr="00A81387" w:rsidRDefault="00F369F7" w:rsidP="001A2E19">
      <w:pPr>
        <w:jc w:val="both"/>
        <w:rPr>
          <w:sz w:val="26"/>
          <w:szCs w:val="26"/>
        </w:rPr>
      </w:pPr>
      <w:r w:rsidRPr="00A81387">
        <w:rPr>
          <w:sz w:val="26"/>
          <w:szCs w:val="26"/>
        </w:rPr>
        <w:t>Г</w:t>
      </w:r>
      <w:r w:rsidR="004B4695" w:rsidRPr="00A81387">
        <w:rPr>
          <w:sz w:val="26"/>
          <w:szCs w:val="26"/>
        </w:rPr>
        <w:t>лав</w:t>
      </w:r>
      <w:r w:rsidRPr="00A81387">
        <w:rPr>
          <w:sz w:val="26"/>
          <w:szCs w:val="26"/>
        </w:rPr>
        <w:t>а</w:t>
      </w:r>
      <w:r w:rsidR="004B4695" w:rsidRPr="00A81387">
        <w:rPr>
          <w:sz w:val="26"/>
          <w:szCs w:val="26"/>
        </w:rPr>
        <w:t xml:space="preserve"> местного самоуправления</w:t>
      </w:r>
    </w:p>
    <w:p w14:paraId="772728F5" w14:textId="6E268CC0" w:rsidR="00F45589" w:rsidRPr="00A81387" w:rsidRDefault="00F369F7" w:rsidP="001A2E19">
      <w:pPr>
        <w:jc w:val="both"/>
        <w:rPr>
          <w:sz w:val="26"/>
          <w:szCs w:val="26"/>
        </w:rPr>
      </w:pPr>
      <w:r w:rsidRPr="00A81387">
        <w:rPr>
          <w:sz w:val="26"/>
          <w:szCs w:val="26"/>
        </w:rPr>
        <w:t>муниципального</w:t>
      </w:r>
      <w:r w:rsidR="004B4695" w:rsidRPr="00A81387">
        <w:rPr>
          <w:sz w:val="26"/>
          <w:szCs w:val="26"/>
        </w:rPr>
        <w:t xml:space="preserve"> округа город Шахунья</w:t>
      </w:r>
      <w:r w:rsidR="004B4695" w:rsidRPr="00A81387">
        <w:rPr>
          <w:sz w:val="26"/>
          <w:szCs w:val="26"/>
        </w:rPr>
        <w:tab/>
      </w:r>
      <w:r w:rsidR="004B4695" w:rsidRPr="00A81387">
        <w:rPr>
          <w:sz w:val="26"/>
          <w:szCs w:val="26"/>
        </w:rPr>
        <w:tab/>
      </w:r>
      <w:r w:rsidR="004B4695" w:rsidRPr="00A81387">
        <w:rPr>
          <w:sz w:val="26"/>
          <w:szCs w:val="26"/>
        </w:rPr>
        <w:tab/>
      </w:r>
      <w:r w:rsidR="004B4695" w:rsidRPr="00A81387">
        <w:rPr>
          <w:sz w:val="26"/>
          <w:szCs w:val="26"/>
        </w:rPr>
        <w:tab/>
      </w:r>
      <w:r w:rsidR="004B4695" w:rsidRPr="00A81387">
        <w:rPr>
          <w:sz w:val="26"/>
          <w:szCs w:val="26"/>
        </w:rPr>
        <w:tab/>
      </w:r>
      <w:r w:rsidRPr="00A81387">
        <w:rPr>
          <w:sz w:val="26"/>
          <w:szCs w:val="26"/>
        </w:rPr>
        <w:t xml:space="preserve">          А.И. Пугачёв</w:t>
      </w:r>
    </w:p>
    <w:p w14:paraId="10485F60" w14:textId="77777777" w:rsidR="00A01685" w:rsidRDefault="00A01685">
      <w:pPr>
        <w:rPr>
          <w:sz w:val="26"/>
          <w:szCs w:val="26"/>
        </w:rPr>
      </w:pPr>
    </w:p>
    <w:p w14:paraId="14723D9B" w14:textId="77777777" w:rsidR="00A01685" w:rsidRDefault="00A01685">
      <w:pPr>
        <w:rPr>
          <w:sz w:val="26"/>
          <w:szCs w:val="26"/>
        </w:rPr>
      </w:pPr>
    </w:p>
    <w:p w14:paraId="3266BFEC" w14:textId="77777777" w:rsidR="00A01685" w:rsidRDefault="00A01685" w:rsidP="00A01685">
      <w:pPr>
        <w:rPr>
          <w:sz w:val="18"/>
          <w:szCs w:val="18"/>
        </w:rPr>
      </w:pPr>
      <w:bookmarkStart w:id="0" w:name="_Hlk233896218"/>
      <w:r>
        <w:rPr>
          <w:sz w:val="18"/>
          <w:szCs w:val="18"/>
        </w:rPr>
        <w:t xml:space="preserve">Согласовано: </w:t>
      </w:r>
    </w:p>
    <w:tbl>
      <w:tblPr>
        <w:tblStyle w:val="a5"/>
        <w:tblW w:w="0" w:type="auto"/>
        <w:tblLook w:val="04A0" w:firstRow="1" w:lastRow="0" w:firstColumn="1" w:lastColumn="0" w:noHBand="0" w:noVBand="1"/>
      </w:tblPr>
      <w:tblGrid>
        <w:gridCol w:w="3304"/>
        <w:gridCol w:w="3276"/>
        <w:gridCol w:w="3331"/>
      </w:tblGrid>
      <w:tr w:rsidR="00A01685" w14:paraId="0016773E" w14:textId="77777777" w:rsidTr="009A00D6">
        <w:tc>
          <w:tcPr>
            <w:tcW w:w="3304" w:type="dxa"/>
          </w:tcPr>
          <w:p w14:paraId="2ADD9435" w14:textId="77777777" w:rsidR="00A01685" w:rsidRDefault="00A01685" w:rsidP="00533922">
            <w:pPr>
              <w:rPr>
                <w:sz w:val="18"/>
                <w:szCs w:val="18"/>
              </w:rPr>
            </w:pPr>
            <w:r>
              <w:rPr>
                <w:sz w:val="18"/>
                <w:szCs w:val="18"/>
              </w:rPr>
              <w:t>Борисова В.В.</w:t>
            </w:r>
          </w:p>
        </w:tc>
        <w:tc>
          <w:tcPr>
            <w:tcW w:w="3276" w:type="dxa"/>
          </w:tcPr>
          <w:p w14:paraId="118B7612" w14:textId="77777777" w:rsidR="00A01685" w:rsidRDefault="00A01685" w:rsidP="00533922">
            <w:pPr>
              <w:rPr>
                <w:sz w:val="18"/>
                <w:szCs w:val="18"/>
              </w:rPr>
            </w:pPr>
          </w:p>
        </w:tc>
        <w:tc>
          <w:tcPr>
            <w:tcW w:w="3331" w:type="dxa"/>
          </w:tcPr>
          <w:p w14:paraId="2E3D4896" w14:textId="77777777" w:rsidR="00A01685" w:rsidRDefault="00A01685" w:rsidP="00533922">
            <w:pPr>
              <w:rPr>
                <w:sz w:val="18"/>
                <w:szCs w:val="18"/>
              </w:rPr>
            </w:pPr>
            <w:r>
              <w:rPr>
                <w:sz w:val="18"/>
                <w:szCs w:val="18"/>
              </w:rPr>
              <w:t>Начальник сектора развития предпринимательства департамента экономического развития администрации муниципального округа город Шахунья Нижегородской области</w:t>
            </w:r>
          </w:p>
        </w:tc>
      </w:tr>
      <w:tr w:rsidR="00A01685" w14:paraId="2B2AD656" w14:textId="77777777" w:rsidTr="009A00D6">
        <w:tc>
          <w:tcPr>
            <w:tcW w:w="3304" w:type="dxa"/>
          </w:tcPr>
          <w:p w14:paraId="78E92357" w14:textId="082238ED" w:rsidR="00A01685" w:rsidRDefault="001A2E19" w:rsidP="00533922">
            <w:pPr>
              <w:rPr>
                <w:sz w:val="18"/>
                <w:szCs w:val="18"/>
              </w:rPr>
            </w:pPr>
            <w:r>
              <w:rPr>
                <w:sz w:val="18"/>
                <w:szCs w:val="18"/>
              </w:rPr>
              <w:t>Белов А.В.</w:t>
            </w:r>
          </w:p>
        </w:tc>
        <w:tc>
          <w:tcPr>
            <w:tcW w:w="3276" w:type="dxa"/>
          </w:tcPr>
          <w:p w14:paraId="22FDCC0D" w14:textId="77777777" w:rsidR="00A01685" w:rsidRDefault="00A01685" w:rsidP="00533922">
            <w:pPr>
              <w:rPr>
                <w:sz w:val="18"/>
                <w:szCs w:val="18"/>
              </w:rPr>
            </w:pPr>
          </w:p>
        </w:tc>
        <w:tc>
          <w:tcPr>
            <w:tcW w:w="3331" w:type="dxa"/>
          </w:tcPr>
          <w:p w14:paraId="7D89D12E" w14:textId="1A7B968F" w:rsidR="00A01685" w:rsidRDefault="001A2E19" w:rsidP="00533922">
            <w:pPr>
              <w:rPr>
                <w:sz w:val="18"/>
                <w:szCs w:val="18"/>
              </w:rPr>
            </w:pPr>
            <w:r>
              <w:rPr>
                <w:sz w:val="18"/>
                <w:szCs w:val="18"/>
              </w:rPr>
              <w:t>Н</w:t>
            </w:r>
            <w:r w:rsidR="00A01685">
              <w:rPr>
                <w:sz w:val="18"/>
                <w:szCs w:val="18"/>
              </w:rPr>
              <w:t>ачальник юридического отдела администрации муниципального округа город Шахунья Нижегородской области</w:t>
            </w:r>
          </w:p>
        </w:tc>
      </w:tr>
      <w:tr w:rsidR="00A01685" w14:paraId="48A917FD" w14:textId="77777777" w:rsidTr="009A00D6">
        <w:tc>
          <w:tcPr>
            <w:tcW w:w="3304" w:type="dxa"/>
          </w:tcPr>
          <w:p w14:paraId="256D6834" w14:textId="77777777" w:rsidR="00A01685" w:rsidRDefault="00A01685" w:rsidP="00533922">
            <w:pPr>
              <w:rPr>
                <w:sz w:val="18"/>
                <w:szCs w:val="18"/>
              </w:rPr>
            </w:pPr>
            <w:proofErr w:type="spellStart"/>
            <w:r>
              <w:rPr>
                <w:sz w:val="18"/>
                <w:szCs w:val="18"/>
              </w:rPr>
              <w:t>Крутцов</w:t>
            </w:r>
            <w:proofErr w:type="spellEnd"/>
            <w:r>
              <w:rPr>
                <w:sz w:val="18"/>
                <w:szCs w:val="18"/>
              </w:rPr>
              <w:t xml:space="preserve"> Н.П.</w:t>
            </w:r>
          </w:p>
        </w:tc>
        <w:tc>
          <w:tcPr>
            <w:tcW w:w="3276" w:type="dxa"/>
          </w:tcPr>
          <w:p w14:paraId="714346E3" w14:textId="77777777" w:rsidR="00A01685" w:rsidRDefault="00A01685" w:rsidP="00533922">
            <w:pPr>
              <w:rPr>
                <w:sz w:val="18"/>
                <w:szCs w:val="18"/>
              </w:rPr>
            </w:pPr>
          </w:p>
        </w:tc>
        <w:tc>
          <w:tcPr>
            <w:tcW w:w="3331" w:type="dxa"/>
          </w:tcPr>
          <w:p w14:paraId="3D0374EA" w14:textId="77777777" w:rsidR="00A01685" w:rsidRDefault="00A01685" w:rsidP="00533922">
            <w:pPr>
              <w:rPr>
                <w:sz w:val="18"/>
                <w:szCs w:val="18"/>
              </w:rPr>
            </w:pPr>
            <w:r>
              <w:rPr>
                <w:sz w:val="18"/>
                <w:szCs w:val="18"/>
              </w:rPr>
              <w:t>Начальник отдела экономики департамента экономического развития администрации муниципального округа город Шахунья Нижегородской области</w:t>
            </w:r>
          </w:p>
        </w:tc>
      </w:tr>
      <w:tr w:rsidR="00CF1324" w14:paraId="347D25D1" w14:textId="77777777" w:rsidTr="009A00D6">
        <w:tc>
          <w:tcPr>
            <w:tcW w:w="3304" w:type="dxa"/>
          </w:tcPr>
          <w:p w14:paraId="3C82E09C" w14:textId="2B164EB6" w:rsidR="00CF1324" w:rsidRDefault="00CF1324" w:rsidP="00533922">
            <w:pPr>
              <w:rPr>
                <w:sz w:val="18"/>
                <w:szCs w:val="18"/>
              </w:rPr>
            </w:pPr>
            <w:r>
              <w:rPr>
                <w:sz w:val="18"/>
                <w:szCs w:val="18"/>
              </w:rPr>
              <w:t>Касьянов Ю.А.</w:t>
            </w:r>
          </w:p>
        </w:tc>
        <w:tc>
          <w:tcPr>
            <w:tcW w:w="3276" w:type="dxa"/>
          </w:tcPr>
          <w:p w14:paraId="03EF9E86" w14:textId="77777777" w:rsidR="00CF1324" w:rsidRDefault="00CF1324" w:rsidP="00533922">
            <w:pPr>
              <w:rPr>
                <w:sz w:val="18"/>
                <w:szCs w:val="18"/>
              </w:rPr>
            </w:pPr>
          </w:p>
        </w:tc>
        <w:tc>
          <w:tcPr>
            <w:tcW w:w="3331" w:type="dxa"/>
          </w:tcPr>
          <w:p w14:paraId="1AA12E62" w14:textId="7DFC4916" w:rsidR="00CF1324" w:rsidRDefault="00CF1324" w:rsidP="00533922">
            <w:pPr>
              <w:rPr>
                <w:sz w:val="18"/>
                <w:szCs w:val="18"/>
              </w:rPr>
            </w:pPr>
            <w:r>
              <w:rPr>
                <w:sz w:val="18"/>
                <w:szCs w:val="18"/>
              </w:rPr>
              <w:t>И. о. начальника отдела архитектуры и капитального строительства Управления жилищно-коммунального хозяйства и архитектурной деятельности администрации муниципального округа город Шахунья Нижегородской области</w:t>
            </w:r>
          </w:p>
        </w:tc>
      </w:tr>
      <w:tr w:rsidR="00CF1324" w14:paraId="4384D28C" w14:textId="77777777" w:rsidTr="009A00D6">
        <w:tc>
          <w:tcPr>
            <w:tcW w:w="3304" w:type="dxa"/>
          </w:tcPr>
          <w:p w14:paraId="1E53A2F4" w14:textId="64DB918B" w:rsidR="00CF1324" w:rsidRDefault="00CF1324" w:rsidP="00533922">
            <w:pPr>
              <w:rPr>
                <w:sz w:val="18"/>
                <w:szCs w:val="18"/>
              </w:rPr>
            </w:pPr>
            <w:r>
              <w:rPr>
                <w:sz w:val="18"/>
                <w:szCs w:val="18"/>
              </w:rPr>
              <w:t>Е.А. Дементьева</w:t>
            </w:r>
          </w:p>
        </w:tc>
        <w:tc>
          <w:tcPr>
            <w:tcW w:w="3276" w:type="dxa"/>
          </w:tcPr>
          <w:p w14:paraId="099F313A" w14:textId="77777777" w:rsidR="00CF1324" w:rsidRDefault="00CF1324" w:rsidP="00533922">
            <w:pPr>
              <w:rPr>
                <w:sz w:val="18"/>
                <w:szCs w:val="18"/>
              </w:rPr>
            </w:pPr>
          </w:p>
        </w:tc>
        <w:tc>
          <w:tcPr>
            <w:tcW w:w="3331" w:type="dxa"/>
          </w:tcPr>
          <w:p w14:paraId="3B303598" w14:textId="454E1F00" w:rsidR="00CF1324" w:rsidRDefault="00CF1324" w:rsidP="00533922">
            <w:pPr>
              <w:rPr>
                <w:sz w:val="18"/>
                <w:szCs w:val="18"/>
              </w:rPr>
            </w:pPr>
            <w:r>
              <w:rPr>
                <w:sz w:val="18"/>
                <w:szCs w:val="18"/>
              </w:rPr>
              <w:t>И. о. начальника сектора муниципального контроля администрации муниципального округа город Шахунья Нижегородской области</w:t>
            </w:r>
          </w:p>
        </w:tc>
      </w:tr>
      <w:tr w:rsidR="00CF1324" w14:paraId="31C5D2D3" w14:textId="77777777" w:rsidTr="009A00D6">
        <w:tc>
          <w:tcPr>
            <w:tcW w:w="3304" w:type="dxa"/>
          </w:tcPr>
          <w:p w14:paraId="1F61799B" w14:textId="23D5EA32" w:rsidR="00CF1324" w:rsidRDefault="00CF1324" w:rsidP="00533922">
            <w:pPr>
              <w:rPr>
                <w:sz w:val="18"/>
                <w:szCs w:val="18"/>
              </w:rPr>
            </w:pPr>
            <w:r>
              <w:rPr>
                <w:sz w:val="18"/>
                <w:szCs w:val="18"/>
              </w:rPr>
              <w:t>Ю.А. Софронов</w:t>
            </w:r>
          </w:p>
        </w:tc>
        <w:tc>
          <w:tcPr>
            <w:tcW w:w="3276" w:type="dxa"/>
          </w:tcPr>
          <w:p w14:paraId="7982F41F" w14:textId="77777777" w:rsidR="00CF1324" w:rsidRDefault="00CF1324" w:rsidP="00533922">
            <w:pPr>
              <w:rPr>
                <w:sz w:val="18"/>
                <w:szCs w:val="18"/>
              </w:rPr>
            </w:pPr>
          </w:p>
        </w:tc>
        <w:tc>
          <w:tcPr>
            <w:tcW w:w="3331" w:type="dxa"/>
          </w:tcPr>
          <w:p w14:paraId="2FDC4EBF" w14:textId="290E08F8" w:rsidR="00CF1324" w:rsidRDefault="00CF1324" w:rsidP="00533922">
            <w:pPr>
              <w:rPr>
                <w:sz w:val="18"/>
                <w:szCs w:val="18"/>
              </w:rPr>
            </w:pPr>
            <w:r>
              <w:rPr>
                <w:sz w:val="18"/>
                <w:szCs w:val="18"/>
              </w:rPr>
              <w:t>Заместитель главы, начальник управления по работе с территориями администрации муниципального округа город Шахунья Нижегородской области</w:t>
            </w:r>
          </w:p>
        </w:tc>
      </w:tr>
      <w:tr w:rsidR="00CF1324" w14:paraId="67FD30F8" w14:textId="77777777" w:rsidTr="009A00D6">
        <w:tc>
          <w:tcPr>
            <w:tcW w:w="3304" w:type="dxa"/>
          </w:tcPr>
          <w:p w14:paraId="0D0EC803" w14:textId="7409870C" w:rsidR="00CF1324" w:rsidRDefault="00CF1324" w:rsidP="00533922">
            <w:pPr>
              <w:rPr>
                <w:sz w:val="18"/>
                <w:szCs w:val="18"/>
              </w:rPr>
            </w:pPr>
            <w:r>
              <w:rPr>
                <w:sz w:val="18"/>
                <w:szCs w:val="18"/>
              </w:rPr>
              <w:t>А.В. Захаров</w:t>
            </w:r>
          </w:p>
        </w:tc>
        <w:tc>
          <w:tcPr>
            <w:tcW w:w="3276" w:type="dxa"/>
          </w:tcPr>
          <w:p w14:paraId="0B1BC01C" w14:textId="77777777" w:rsidR="00CF1324" w:rsidRDefault="00CF1324" w:rsidP="00533922">
            <w:pPr>
              <w:rPr>
                <w:sz w:val="18"/>
                <w:szCs w:val="18"/>
              </w:rPr>
            </w:pPr>
          </w:p>
        </w:tc>
        <w:tc>
          <w:tcPr>
            <w:tcW w:w="3331" w:type="dxa"/>
          </w:tcPr>
          <w:p w14:paraId="42A5A6CF" w14:textId="3CB70A72" w:rsidR="00CF1324" w:rsidRDefault="00CF1324" w:rsidP="00533922">
            <w:pPr>
              <w:rPr>
                <w:sz w:val="18"/>
                <w:szCs w:val="18"/>
              </w:rPr>
            </w:pPr>
            <w:r>
              <w:rPr>
                <w:sz w:val="18"/>
                <w:szCs w:val="18"/>
              </w:rPr>
              <w:t xml:space="preserve">Начальник отдела муниципального имущества и земельных ресурсов </w:t>
            </w:r>
            <w:r w:rsidR="001A2E19">
              <w:rPr>
                <w:sz w:val="18"/>
                <w:szCs w:val="18"/>
              </w:rPr>
              <w:t>муниципального округа город Шахунья Нижегородской области</w:t>
            </w:r>
          </w:p>
        </w:tc>
      </w:tr>
    </w:tbl>
    <w:p w14:paraId="1A0A1CBB" w14:textId="77777777" w:rsidR="00A01685" w:rsidRDefault="00A01685" w:rsidP="00A01685">
      <w:pPr>
        <w:rPr>
          <w:sz w:val="26"/>
          <w:szCs w:val="26"/>
        </w:rPr>
      </w:pPr>
    </w:p>
    <w:p w14:paraId="10FCE0EB" w14:textId="77777777" w:rsidR="00A01685" w:rsidRDefault="00A01685" w:rsidP="00A01685">
      <w:pPr>
        <w:rPr>
          <w:sz w:val="26"/>
          <w:szCs w:val="26"/>
        </w:rPr>
      </w:pPr>
    </w:p>
    <w:p w14:paraId="504D4693" w14:textId="77777777" w:rsidR="00A01685" w:rsidRDefault="00A01685" w:rsidP="00A01685">
      <w:pPr>
        <w:rPr>
          <w:sz w:val="26"/>
          <w:szCs w:val="26"/>
        </w:rPr>
      </w:pPr>
    </w:p>
    <w:p w14:paraId="32F8618E" w14:textId="77777777" w:rsidR="00A01685" w:rsidRDefault="00A01685" w:rsidP="00A01685">
      <w:pPr>
        <w:rPr>
          <w:sz w:val="26"/>
          <w:szCs w:val="26"/>
        </w:rPr>
      </w:pPr>
    </w:p>
    <w:p w14:paraId="7DC355E1" w14:textId="77777777" w:rsidR="00A01685" w:rsidRPr="00C20FD6" w:rsidRDefault="00A01685" w:rsidP="00A01685">
      <w:pPr>
        <w:rPr>
          <w:sz w:val="18"/>
          <w:szCs w:val="18"/>
        </w:rPr>
      </w:pPr>
      <w:r w:rsidRPr="00C20FD6">
        <w:rPr>
          <w:sz w:val="18"/>
          <w:szCs w:val="18"/>
        </w:rPr>
        <w:t xml:space="preserve">Исп. </w:t>
      </w:r>
      <w:proofErr w:type="spellStart"/>
      <w:r w:rsidRPr="00C20FD6">
        <w:rPr>
          <w:sz w:val="18"/>
          <w:szCs w:val="18"/>
        </w:rPr>
        <w:t>Кукова</w:t>
      </w:r>
      <w:proofErr w:type="spellEnd"/>
      <w:r w:rsidRPr="00C20FD6">
        <w:rPr>
          <w:sz w:val="18"/>
          <w:szCs w:val="18"/>
        </w:rPr>
        <w:t xml:space="preserve"> Т.Е.</w:t>
      </w:r>
    </w:p>
    <w:p w14:paraId="31F209F0" w14:textId="77777777" w:rsidR="00A01685" w:rsidRDefault="00A01685">
      <w:pPr>
        <w:rPr>
          <w:sz w:val="26"/>
          <w:szCs w:val="26"/>
        </w:rPr>
      </w:pPr>
      <w:r w:rsidRPr="00C20FD6">
        <w:rPr>
          <w:sz w:val="18"/>
          <w:szCs w:val="18"/>
        </w:rPr>
        <w:t>8(83152)2-73-47</w:t>
      </w:r>
      <w:bookmarkEnd w:id="0"/>
    </w:p>
    <w:p w14:paraId="57F29151" w14:textId="6B40D9D7" w:rsidR="00F45589" w:rsidRPr="00A81387" w:rsidRDefault="00F45589">
      <w:pPr>
        <w:rPr>
          <w:sz w:val="26"/>
          <w:szCs w:val="26"/>
        </w:rPr>
      </w:pPr>
      <w:r w:rsidRPr="00A81387">
        <w:rPr>
          <w:sz w:val="26"/>
          <w:szCs w:val="26"/>
        </w:rPr>
        <w:br w:type="page"/>
      </w:r>
    </w:p>
    <w:p w14:paraId="4F32E275" w14:textId="4239BEEF" w:rsidR="00B15A7B" w:rsidRPr="008A41B8" w:rsidRDefault="00F45589" w:rsidP="00F45589">
      <w:pPr>
        <w:jc w:val="right"/>
        <w:rPr>
          <w:sz w:val="25"/>
          <w:szCs w:val="25"/>
        </w:rPr>
      </w:pPr>
      <w:r w:rsidRPr="008A41B8">
        <w:rPr>
          <w:sz w:val="25"/>
          <w:szCs w:val="25"/>
        </w:rPr>
        <w:lastRenderedPageBreak/>
        <w:t>Утверждены</w:t>
      </w:r>
    </w:p>
    <w:p w14:paraId="3C5EAAF8" w14:textId="604D2131" w:rsidR="00F45589" w:rsidRPr="008A41B8" w:rsidRDefault="00F45589" w:rsidP="00F45589">
      <w:pPr>
        <w:jc w:val="right"/>
        <w:rPr>
          <w:sz w:val="25"/>
          <w:szCs w:val="25"/>
        </w:rPr>
      </w:pPr>
      <w:r w:rsidRPr="008A41B8">
        <w:rPr>
          <w:sz w:val="25"/>
          <w:szCs w:val="25"/>
        </w:rPr>
        <w:t>постановлением администрации</w:t>
      </w:r>
    </w:p>
    <w:p w14:paraId="09FF2DF8" w14:textId="1A77FE74" w:rsidR="00F45589" w:rsidRPr="008A41B8" w:rsidRDefault="00F45589" w:rsidP="00F45589">
      <w:pPr>
        <w:jc w:val="right"/>
        <w:rPr>
          <w:sz w:val="25"/>
          <w:szCs w:val="25"/>
        </w:rPr>
      </w:pPr>
      <w:r w:rsidRPr="008A41B8">
        <w:rPr>
          <w:sz w:val="25"/>
          <w:szCs w:val="25"/>
        </w:rPr>
        <w:t>муниципального округа</w:t>
      </w:r>
    </w:p>
    <w:p w14:paraId="4C9DABA5" w14:textId="77777777" w:rsidR="00E1781A" w:rsidRPr="008A41B8" w:rsidRDefault="00E1781A" w:rsidP="00F45589">
      <w:pPr>
        <w:jc w:val="right"/>
        <w:rPr>
          <w:sz w:val="25"/>
          <w:szCs w:val="25"/>
        </w:rPr>
      </w:pPr>
      <w:r w:rsidRPr="008A41B8">
        <w:rPr>
          <w:sz w:val="25"/>
          <w:szCs w:val="25"/>
        </w:rPr>
        <w:t>город Шахунья</w:t>
      </w:r>
    </w:p>
    <w:p w14:paraId="08696F54" w14:textId="57CEC510" w:rsidR="00E1781A" w:rsidRPr="008A41B8" w:rsidRDefault="00E1781A" w:rsidP="00F45589">
      <w:pPr>
        <w:jc w:val="right"/>
        <w:rPr>
          <w:sz w:val="25"/>
          <w:szCs w:val="25"/>
        </w:rPr>
      </w:pPr>
      <w:r w:rsidRPr="008A41B8">
        <w:rPr>
          <w:sz w:val="25"/>
          <w:szCs w:val="25"/>
        </w:rPr>
        <w:t>Нижегородской области</w:t>
      </w:r>
    </w:p>
    <w:p w14:paraId="326AD4C6" w14:textId="1AFB4278" w:rsidR="00E1781A" w:rsidRPr="008A41B8" w:rsidRDefault="00E1781A" w:rsidP="00F45589">
      <w:pPr>
        <w:jc w:val="right"/>
        <w:rPr>
          <w:sz w:val="25"/>
          <w:szCs w:val="25"/>
        </w:rPr>
      </w:pPr>
      <w:r w:rsidRPr="008A41B8">
        <w:rPr>
          <w:sz w:val="25"/>
          <w:szCs w:val="25"/>
        </w:rPr>
        <w:t>от ______________№________</w:t>
      </w:r>
    </w:p>
    <w:p w14:paraId="3431B7E8" w14:textId="72690F9A" w:rsidR="00E1781A" w:rsidRPr="008A41B8" w:rsidRDefault="00E1781A" w:rsidP="00F45589">
      <w:pPr>
        <w:jc w:val="right"/>
        <w:rPr>
          <w:sz w:val="25"/>
          <w:szCs w:val="25"/>
        </w:rPr>
      </w:pPr>
    </w:p>
    <w:p w14:paraId="43887C5C" w14:textId="6617A12C" w:rsidR="00E1781A" w:rsidRPr="008A41B8" w:rsidRDefault="00E1781A" w:rsidP="00F45589">
      <w:pPr>
        <w:jc w:val="right"/>
        <w:rPr>
          <w:sz w:val="25"/>
          <w:szCs w:val="25"/>
        </w:rPr>
      </w:pPr>
    </w:p>
    <w:p w14:paraId="338F0753" w14:textId="1118DC0A" w:rsidR="00E1781A" w:rsidRPr="008A41B8" w:rsidRDefault="00E1781A" w:rsidP="00F45589">
      <w:pPr>
        <w:jc w:val="right"/>
        <w:rPr>
          <w:sz w:val="25"/>
          <w:szCs w:val="25"/>
        </w:rPr>
      </w:pPr>
    </w:p>
    <w:p w14:paraId="01BE19CB" w14:textId="00D27A86" w:rsidR="00E1781A" w:rsidRPr="008A41B8" w:rsidRDefault="00E1781A" w:rsidP="00E1781A">
      <w:pPr>
        <w:jc w:val="center"/>
        <w:rPr>
          <w:b/>
          <w:bCs/>
          <w:sz w:val="25"/>
          <w:szCs w:val="25"/>
        </w:rPr>
      </w:pPr>
      <w:r w:rsidRPr="008A41B8">
        <w:rPr>
          <w:b/>
          <w:bCs/>
          <w:sz w:val="25"/>
          <w:szCs w:val="25"/>
        </w:rPr>
        <w:t>Требования к внешнему виду (архитектурному решению) нестационарных торговых объектов, размещенных на территории муниципального округа город Шахунья Нижегородской области</w:t>
      </w:r>
    </w:p>
    <w:p w14:paraId="25B31A02" w14:textId="62F98276" w:rsidR="00E1781A" w:rsidRPr="008A41B8" w:rsidRDefault="00E1781A" w:rsidP="00E1781A">
      <w:pPr>
        <w:jc w:val="center"/>
        <w:rPr>
          <w:b/>
          <w:bCs/>
          <w:sz w:val="25"/>
          <w:szCs w:val="25"/>
        </w:rPr>
      </w:pPr>
    </w:p>
    <w:p w14:paraId="190ED601" w14:textId="502730B7" w:rsidR="00E1781A" w:rsidRPr="008A41B8" w:rsidRDefault="00E1781A" w:rsidP="00E1781A">
      <w:pPr>
        <w:jc w:val="center"/>
        <w:rPr>
          <w:b/>
          <w:bCs/>
          <w:sz w:val="25"/>
          <w:szCs w:val="25"/>
        </w:rPr>
      </w:pPr>
      <w:r w:rsidRPr="008A41B8">
        <w:rPr>
          <w:b/>
          <w:bCs/>
          <w:sz w:val="25"/>
          <w:szCs w:val="25"/>
        </w:rPr>
        <w:t>1. Общие положения</w:t>
      </w:r>
    </w:p>
    <w:p w14:paraId="0A84B1D4" w14:textId="4B4CB3B3" w:rsidR="00E1781A" w:rsidRPr="008A41B8" w:rsidRDefault="00E1781A" w:rsidP="00E1781A">
      <w:pPr>
        <w:ind w:firstLine="851"/>
        <w:jc w:val="both"/>
        <w:rPr>
          <w:sz w:val="25"/>
          <w:szCs w:val="25"/>
        </w:rPr>
      </w:pPr>
    </w:p>
    <w:p w14:paraId="5896C5B3" w14:textId="56C92465" w:rsidR="00E1781A" w:rsidRPr="008A41B8" w:rsidRDefault="00E1781A" w:rsidP="00E1781A">
      <w:pPr>
        <w:ind w:firstLine="851"/>
        <w:jc w:val="both"/>
        <w:rPr>
          <w:sz w:val="25"/>
          <w:szCs w:val="25"/>
        </w:rPr>
      </w:pPr>
      <w:r w:rsidRPr="008A41B8">
        <w:rPr>
          <w:sz w:val="25"/>
          <w:szCs w:val="25"/>
        </w:rPr>
        <w:t xml:space="preserve">1.1 Требования к внешнему виду (архитектурному решению) нестационарных торговых объектов (далее – Требования), размещенных на территории муниципального округа город Шахунья Нижегородской области разработаны в соответствии с Федеральным законом от 28.12.2009 № 381-ФЗ «Об основах государственного регулирования торговой деятельности в Российской Федерации», </w:t>
      </w:r>
      <w:r w:rsidR="00CC0E50" w:rsidRPr="008A41B8">
        <w:rPr>
          <w:sz w:val="25"/>
          <w:szCs w:val="25"/>
        </w:rPr>
        <w:t xml:space="preserve">Федеральным законом от 06.10.2003 № 131-ФЗ «Об общих принципах организации местного самоуправления в Российской Федерации», </w:t>
      </w:r>
      <w:r w:rsidRPr="008A41B8">
        <w:rPr>
          <w:sz w:val="25"/>
          <w:szCs w:val="25"/>
        </w:rPr>
        <w:t>ГОСТ Р 51303-2023 «Национальный стандарт Российской Федерации. Торговля. Термины и определения» в целях создания единого подхода при формировании архитектурно-художественного облика нестационарных торговых объектов на территории муниципального округа город Шахунья Нижегородской области.</w:t>
      </w:r>
    </w:p>
    <w:p w14:paraId="1DE410D4" w14:textId="27C89078" w:rsidR="00835436" w:rsidRPr="008A41B8" w:rsidRDefault="00835436" w:rsidP="00835436">
      <w:pPr>
        <w:ind w:firstLine="851"/>
        <w:jc w:val="both"/>
        <w:rPr>
          <w:sz w:val="25"/>
          <w:szCs w:val="25"/>
        </w:rPr>
      </w:pPr>
      <w:r w:rsidRPr="008A41B8">
        <w:rPr>
          <w:sz w:val="25"/>
          <w:szCs w:val="25"/>
        </w:rPr>
        <w:t>1.2. Настоящие Требования устанавливают: типовые архитектурные решения нестационарных торговых объектов (далее – НТО) для размещения на территории муниципального округа</w:t>
      </w:r>
      <w:r w:rsidR="00EF73CB" w:rsidRPr="008A41B8">
        <w:rPr>
          <w:sz w:val="25"/>
          <w:szCs w:val="25"/>
        </w:rPr>
        <w:t xml:space="preserve"> город Шахунья Нижегородской области</w:t>
      </w:r>
      <w:r w:rsidRPr="008A41B8">
        <w:rPr>
          <w:sz w:val="25"/>
          <w:szCs w:val="25"/>
        </w:rPr>
        <w:t>; требования к размещению информационных конструкций на нестационарных торговых объектах.</w:t>
      </w:r>
    </w:p>
    <w:p w14:paraId="390CF4E7" w14:textId="27692E90" w:rsidR="00835436" w:rsidRPr="008A41B8" w:rsidRDefault="00835436" w:rsidP="00835436">
      <w:pPr>
        <w:ind w:firstLine="851"/>
        <w:jc w:val="both"/>
        <w:rPr>
          <w:sz w:val="25"/>
          <w:szCs w:val="25"/>
        </w:rPr>
      </w:pPr>
      <w:r w:rsidRPr="008A41B8">
        <w:rPr>
          <w:sz w:val="25"/>
          <w:szCs w:val="25"/>
        </w:rPr>
        <w:t>1.3. Настоящие Требования обязательны для исполнения всеми юридическими и физическими лицами, индивидуальными предпринимателями, физическими лицами, не являющимися индивидуальными предпринимателями и применяющими специальный налоговый режим «Налог на профессиональный доход» (самозанятые), изъявившими желание на размещение нестационарных торговых объектов в местах, определенных утвержденной в установленном порядке схемой размещения нестационарных торговых объектов на территории муниципального округа город Шахунья Нижегородской области (далее – Схема размещения НТО).</w:t>
      </w:r>
    </w:p>
    <w:p w14:paraId="28F4D173" w14:textId="500907B3" w:rsidR="00835436" w:rsidRPr="008A41B8" w:rsidRDefault="00835436" w:rsidP="00835436">
      <w:pPr>
        <w:ind w:firstLine="851"/>
        <w:jc w:val="both"/>
        <w:rPr>
          <w:sz w:val="25"/>
          <w:szCs w:val="25"/>
        </w:rPr>
      </w:pPr>
      <w:r w:rsidRPr="008A41B8">
        <w:rPr>
          <w:sz w:val="25"/>
          <w:szCs w:val="25"/>
        </w:rPr>
        <w:t>1.4. Установка и эксплуатация нестационарных торговых объектов в местах, определенных Схемой размещения НТО, внешний вид (архитектурное решение) которых не согласован с уполномоченным органом в соответствии с настоящими Требованиями, не допускается.</w:t>
      </w:r>
    </w:p>
    <w:p w14:paraId="0A384CB8" w14:textId="77777777" w:rsidR="008A41B8" w:rsidRPr="008A41B8" w:rsidRDefault="00835436" w:rsidP="00835436">
      <w:pPr>
        <w:ind w:firstLine="851"/>
        <w:jc w:val="both"/>
        <w:rPr>
          <w:sz w:val="25"/>
          <w:szCs w:val="25"/>
        </w:rPr>
      </w:pPr>
      <w:r w:rsidRPr="008A41B8">
        <w:rPr>
          <w:sz w:val="25"/>
          <w:szCs w:val="25"/>
        </w:rPr>
        <w:t xml:space="preserve">1.5. </w:t>
      </w:r>
      <w:r w:rsidR="008A41B8" w:rsidRPr="008A41B8">
        <w:rPr>
          <w:sz w:val="25"/>
          <w:szCs w:val="25"/>
        </w:rPr>
        <w:t>Настоящие Требования распространяются на правоотношения, связанные с согласованием внешнего вида нестационарных торговых объектов (НТО), размещаемых на территории муниципального округа город Шахунья Нижегородской области, и применяются к случаям, возникшим после их вступления в законную силу.</w:t>
      </w:r>
    </w:p>
    <w:p w14:paraId="2B230B44" w14:textId="49317A94" w:rsidR="00835436" w:rsidRPr="008A41B8" w:rsidRDefault="00835436" w:rsidP="00835436">
      <w:pPr>
        <w:ind w:firstLine="851"/>
        <w:jc w:val="both"/>
        <w:rPr>
          <w:sz w:val="25"/>
          <w:szCs w:val="25"/>
        </w:rPr>
      </w:pPr>
      <w:r w:rsidRPr="008A41B8">
        <w:rPr>
          <w:sz w:val="25"/>
          <w:szCs w:val="25"/>
        </w:rPr>
        <w:t>1.6. Действие положений настоящих Требований в части согласования внешнего вида (архитектурного решения) нестационарных торговых объектов не распространяется: на нестационарные торговые объекты, размещаемые в зданиях, строениях, сооружениях и на земельных участках, находящихся в частной собственности в соответствии с п.7 ст. 10 ФЗ от 28 декабря 2009 г. № 381-ФЗ "Об основах государственного регулирования торговой деятельности в Российской Федерации", а также на НТО, размещаемые в период проведения праздничных и спортивных мероприятий, ярмарочной торговли.</w:t>
      </w:r>
    </w:p>
    <w:p w14:paraId="3CFB3CAF" w14:textId="2CE3F73A" w:rsidR="00835436" w:rsidRPr="008A41B8" w:rsidRDefault="00835436" w:rsidP="00835436">
      <w:pPr>
        <w:ind w:firstLine="851"/>
        <w:jc w:val="both"/>
        <w:rPr>
          <w:sz w:val="25"/>
          <w:szCs w:val="25"/>
        </w:rPr>
      </w:pPr>
      <w:r w:rsidRPr="008A41B8">
        <w:rPr>
          <w:sz w:val="25"/>
          <w:szCs w:val="25"/>
        </w:rPr>
        <w:lastRenderedPageBreak/>
        <w:t xml:space="preserve">1.7. Смена (модернизация) внешнего облика НТО, размещенного на основании договора на размещение нестационарного торгового объекта, по желанию заявителя допускается не чаще чем один раз </w:t>
      </w:r>
      <w:r w:rsidR="004B1AE1" w:rsidRPr="008A41B8">
        <w:rPr>
          <w:sz w:val="25"/>
          <w:szCs w:val="25"/>
        </w:rPr>
        <w:t xml:space="preserve">в 10 лет </w:t>
      </w:r>
      <w:r w:rsidRPr="008A41B8">
        <w:rPr>
          <w:sz w:val="25"/>
          <w:szCs w:val="25"/>
        </w:rPr>
        <w:t>без замены конструктивных элементов (только модернизация внешнего оформления) в части цветового решения без изменения типа конструкций.</w:t>
      </w:r>
    </w:p>
    <w:p w14:paraId="40903161" w14:textId="29112713" w:rsidR="008A41B8" w:rsidRPr="008A41B8" w:rsidRDefault="008A41B8" w:rsidP="00835436">
      <w:pPr>
        <w:ind w:firstLine="851"/>
        <w:jc w:val="both"/>
        <w:rPr>
          <w:sz w:val="25"/>
          <w:szCs w:val="25"/>
        </w:rPr>
      </w:pPr>
      <w:r w:rsidRPr="008A41B8">
        <w:rPr>
          <w:sz w:val="25"/>
          <w:szCs w:val="25"/>
        </w:rPr>
        <w:t>1.8. Размещение НТО на территории муниципального округа город Шахунья без согласования внешнего вида с органами местного самоуправления не допускается.</w:t>
      </w:r>
    </w:p>
    <w:p w14:paraId="24550E94" w14:textId="77777777" w:rsidR="00835436" w:rsidRPr="008A41B8" w:rsidRDefault="00835436" w:rsidP="00835436">
      <w:pPr>
        <w:ind w:firstLine="851"/>
        <w:jc w:val="center"/>
        <w:rPr>
          <w:sz w:val="25"/>
          <w:szCs w:val="25"/>
        </w:rPr>
      </w:pPr>
      <w:r w:rsidRPr="008A41B8">
        <w:rPr>
          <w:sz w:val="25"/>
          <w:szCs w:val="25"/>
        </w:rPr>
        <w:t>2. Основные понятия, используемые в настоящих Требованиях</w:t>
      </w:r>
    </w:p>
    <w:p w14:paraId="6E1085B7" w14:textId="0A991324" w:rsidR="00835436" w:rsidRPr="008A41B8" w:rsidRDefault="00835436" w:rsidP="00835436">
      <w:pPr>
        <w:ind w:firstLine="851"/>
        <w:jc w:val="both"/>
        <w:rPr>
          <w:sz w:val="25"/>
          <w:szCs w:val="25"/>
        </w:rPr>
      </w:pPr>
      <w:r w:rsidRPr="008A41B8">
        <w:rPr>
          <w:sz w:val="25"/>
          <w:szCs w:val="25"/>
        </w:rPr>
        <w:t xml:space="preserve"> 2.1. Нестационарный торговый объект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 отсутствия подключения (технологического присоединения) к сетям </w:t>
      </w:r>
      <w:r w:rsidR="00C63491" w:rsidRPr="008A41B8">
        <w:rPr>
          <w:sz w:val="25"/>
          <w:szCs w:val="25"/>
        </w:rPr>
        <w:t>инженерно-технического</w:t>
      </w:r>
      <w:r w:rsidRPr="008A41B8">
        <w:rPr>
          <w:sz w:val="25"/>
          <w:szCs w:val="25"/>
        </w:rPr>
        <w:t xml:space="preserve"> обеспечения, в том числе передвижное сооружение.</w:t>
      </w:r>
    </w:p>
    <w:p w14:paraId="6B58C86A" w14:textId="77777777" w:rsidR="00835436" w:rsidRPr="008A41B8" w:rsidRDefault="00835436" w:rsidP="00835436">
      <w:pPr>
        <w:ind w:firstLine="851"/>
        <w:jc w:val="both"/>
        <w:rPr>
          <w:sz w:val="25"/>
          <w:szCs w:val="25"/>
        </w:rPr>
      </w:pPr>
      <w:r w:rsidRPr="008A41B8">
        <w:rPr>
          <w:sz w:val="25"/>
          <w:szCs w:val="25"/>
        </w:rPr>
        <w:t>2.2. Торговый павильон: НТО,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(примечание – павильон может иметь помещения для хранения товарного запаса);</w:t>
      </w:r>
    </w:p>
    <w:p w14:paraId="4F0C5200" w14:textId="3B73ADF0" w:rsidR="00835436" w:rsidRPr="008A41B8" w:rsidRDefault="00835436" w:rsidP="00835436">
      <w:pPr>
        <w:ind w:firstLine="851"/>
        <w:jc w:val="both"/>
        <w:rPr>
          <w:sz w:val="25"/>
          <w:szCs w:val="25"/>
        </w:rPr>
      </w:pPr>
      <w:r w:rsidRPr="008A41B8">
        <w:rPr>
          <w:sz w:val="25"/>
          <w:szCs w:val="25"/>
        </w:rPr>
        <w:t>2.3. Киоск: НТО, представляющий собой сооружение без торгового зала с замкнутым пространством, внутри которого оборудовано одно рабочее место продавца и осуществляется хранение товарного запаса;</w:t>
      </w:r>
    </w:p>
    <w:p w14:paraId="5FE4B471" w14:textId="1258926C" w:rsidR="00A55D1C" w:rsidRPr="008A41B8" w:rsidRDefault="00A55D1C" w:rsidP="00835436">
      <w:pPr>
        <w:ind w:firstLine="851"/>
        <w:jc w:val="both"/>
        <w:rPr>
          <w:sz w:val="25"/>
          <w:szCs w:val="25"/>
        </w:rPr>
      </w:pPr>
      <w:r w:rsidRPr="008A41B8">
        <w:rPr>
          <w:sz w:val="25"/>
          <w:szCs w:val="25"/>
        </w:rPr>
        <w:t>2.4. Пресс-стенд: НТО со специализацией «Печать», представляющий собой сборно-разборную переносную конструкцию, оборудованную приспособлением для размещения печатной продукции;</w:t>
      </w:r>
    </w:p>
    <w:p w14:paraId="6011A387" w14:textId="77777777" w:rsidR="00835436" w:rsidRPr="008A41B8" w:rsidRDefault="00835436" w:rsidP="00835436">
      <w:pPr>
        <w:ind w:firstLine="851"/>
        <w:jc w:val="both"/>
        <w:rPr>
          <w:sz w:val="25"/>
          <w:szCs w:val="25"/>
        </w:rPr>
      </w:pPr>
      <w:r w:rsidRPr="008A41B8">
        <w:rPr>
          <w:sz w:val="25"/>
          <w:szCs w:val="25"/>
        </w:rPr>
        <w:t>2.5. Торговая палатка: НТО,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14:paraId="60D6AC23" w14:textId="77777777" w:rsidR="00835436" w:rsidRPr="008A41B8" w:rsidRDefault="00835436" w:rsidP="00835436">
      <w:pPr>
        <w:ind w:firstLine="851"/>
        <w:jc w:val="both"/>
        <w:rPr>
          <w:sz w:val="25"/>
          <w:szCs w:val="25"/>
        </w:rPr>
      </w:pPr>
      <w:r w:rsidRPr="008A41B8">
        <w:rPr>
          <w:sz w:val="25"/>
          <w:szCs w:val="25"/>
        </w:rPr>
        <w:t>2.6. Торговый автомат (вендинговый автомат): НТО,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14:paraId="220CFF4A" w14:textId="77777777" w:rsidR="00835436" w:rsidRPr="008A41B8" w:rsidRDefault="00835436" w:rsidP="00835436">
      <w:pPr>
        <w:ind w:firstLine="851"/>
        <w:jc w:val="both"/>
        <w:rPr>
          <w:sz w:val="25"/>
          <w:szCs w:val="25"/>
        </w:rPr>
      </w:pPr>
      <w:r w:rsidRPr="008A41B8">
        <w:rPr>
          <w:sz w:val="25"/>
          <w:szCs w:val="25"/>
        </w:rPr>
        <w:t>2.7. Автоцистерна: нестационарный передвижной торговый объект,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 живой рыбой и другими гидробионтами (ракообразными, моллюсками и пр.);</w:t>
      </w:r>
    </w:p>
    <w:p w14:paraId="0E09277F" w14:textId="77777777" w:rsidR="00835436" w:rsidRPr="008A41B8" w:rsidRDefault="00835436" w:rsidP="00835436">
      <w:pPr>
        <w:ind w:firstLine="851"/>
        <w:jc w:val="both"/>
        <w:rPr>
          <w:sz w:val="25"/>
          <w:szCs w:val="25"/>
        </w:rPr>
      </w:pPr>
      <w:r w:rsidRPr="008A41B8">
        <w:rPr>
          <w:sz w:val="25"/>
          <w:szCs w:val="25"/>
        </w:rPr>
        <w:t>2.8. Бахчевой развал: НТО,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14:paraId="3B1682AD" w14:textId="4E0E4EA7" w:rsidR="00835436" w:rsidRPr="008A41B8" w:rsidRDefault="00835436" w:rsidP="00835436">
      <w:pPr>
        <w:ind w:firstLine="851"/>
        <w:jc w:val="both"/>
        <w:rPr>
          <w:sz w:val="25"/>
          <w:szCs w:val="25"/>
        </w:rPr>
      </w:pPr>
      <w:r w:rsidRPr="008A41B8">
        <w:rPr>
          <w:sz w:val="25"/>
          <w:szCs w:val="25"/>
        </w:rPr>
        <w:t>2.</w:t>
      </w:r>
      <w:r w:rsidR="00A55D1C" w:rsidRPr="008A41B8">
        <w:rPr>
          <w:sz w:val="25"/>
          <w:szCs w:val="25"/>
        </w:rPr>
        <w:t>9</w:t>
      </w:r>
      <w:r w:rsidRPr="008A41B8">
        <w:rPr>
          <w:sz w:val="25"/>
          <w:szCs w:val="25"/>
        </w:rPr>
        <w:t>. Торговая тележка: НТО,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14:paraId="2CFA1060" w14:textId="21D72C32" w:rsidR="00835436" w:rsidRPr="008A41B8" w:rsidRDefault="00835436" w:rsidP="00835436">
      <w:pPr>
        <w:ind w:firstLine="851"/>
        <w:jc w:val="both"/>
        <w:rPr>
          <w:sz w:val="25"/>
          <w:szCs w:val="25"/>
        </w:rPr>
      </w:pPr>
      <w:r w:rsidRPr="008A41B8">
        <w:rPr>
          <w:sz w:val="25"/>
          <w:szCs w:val="25"/>
        </w:rPr>
        <w:t>2.1</w:t>
      </w:r>
      <w:r w:rsidR="00A55D1C" w:rsidRPr="008A41B8">
        <w:rPr>
          <w:sz w:val="25"/>
          <w:szCs w:val="25"/>
        </w:rPr>
        <w:t>0</w:t>
      </w:r>
      <w:r w:rsidRPr="008A41B8">
        <w:rPr>
          <w:sz w:val="25"/>
          <w:szCs w:val="25"/>
        </w:rPr>
        <w:t>. Торговая галерея: НТО, выполненный в едином архитектурном стиле,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p w14:paraId="69D2B510" w14:textId="328ABA1D" w:rsidR="00835436" w:rsidRPr="008A41B8" w:rsidRDefault="00835436" w:rsidP="00835436">
      <w:pPr>
        <w:ind w:firstLine="851"/>
        <w:jc w:val="both"/>
        <w:rPr>
          <w:sz w:val="25"/>
          <w:szCs w:val="25"/>
        </w:rPr>
      </w:pPr>
      <w:r w:rsidRPr="008A41B8">
        <w:rPr>
          <w:sz w:val="25"/>
          <w:szCs w:val="25"/>
        </w:rPr>
        <w:t>2.1</w:t>
      </w:r>
      <w:r w:rsidR="00A55D1C" w:rsidRPr="008A41B8">
        <w:rPr>
          <w:sz w:val="25"/>
          <w:szCs w:val="25"/>
        </w:rPr>
        <w:t>1</w:t>
      </w:r>
      <w:r w:rsidRPr="008A41B8">
        <w:rPr>
          <w:sz w:val="25"/>
          <w:szCs w:val="25"/>
        </w:rPr>
        <w:t>. Летнее кафе – тип нестационарного кафе, деятельность которого организована в летний период.</w:t>
      </w:r>
    </w:p>
    <w:p w14:paraId="7B132AEB" w14:textId="5B6F464A" w:rsidR="00A55D1C" w:rsidRPr="008A41B8" w:rsidRDefault="00A55D1C" w:rsidP="00835436">
      <w:pPr>
        <w:ind w:firstLine="851"/>
        <w:jc w:val="both"/>
        <w:rPr>
          <w:sz w:val="25"/>
          <w:szCs w:val="25"/>
        </w:rPr>
      </w:pPr>
      <w:r w:rsidRPr="008A41B8">
        <w:rPr>
          <w:sz w:val="25"/>
          <w:szCs w:val="25"/>
        </w:rPr>
        <w:t>2.12. Иные объекты и приспособления, относящиеся действующим законодательством к НТО.</w:t>
      </w:r>
    </w:p>
    <w:p w14:paraId="4514ED8A" w14:textId="77777777" w:rsidR="00835436" w:rsidRPr="008A41B8" w:rsidRDefault="00835436" w:rsidP="00835436">
      <w:pPr>
        <w:ind w:firstLine="851"/>
        <w:jc w:val="both"/>
        <w:rPr>
          <w:sz w:val="25"/>
          <w:szCs w:val="25"/>
        </w:rPr>
      </w:pPr>
      <w:r w:rsidRPr="008A41B8">
        <w:rPr>
          <w:sz w:val="25"/>
          <w:szCs w:val="25"/>
        </w:rPr>
        <w:lastRenderedPageBreak/>
        <w:t>2.13. Шкала цветов RAL – промышленный европейский стандарт цветов, где каждый цвет обозначается цифровым индексом.</w:t>
      </w:r>
    </w:p>
    <w:p w14:paraId="639A2CFB" w14:textId="77777777" w:rsidR="00835436" w:rsidRPr="008A41B8" w:rsidRDefault="00835436" w:rsidP="00835436">
      <w:pPr>
        <w:ind w:firstLine="851"/>
        <w:jc w:val="both"/>
        <w:rPr>
          <w:sz w:val="25"/>
          <w:szCs w:val="25"/>
        </w:rPr>
      </w:pPr>
      <w:r w:rsidRPr="008A41B8">
        <w:rPr>
          <w:sz w:val="25"/>
          <w:szCs w:val="25"/>
        </w:rPr>
        <w:t>2.14. Заявители – физические или юридическое лица, индивидуальные предприниматели, а также физические лица, не являющиеся индивидуальными предпринимателями и применяющие специальный налоговый режим «Налог на профессиональный доход» (самозанятые) обратившиеся за согласованием внешнего вида НТО или их законные представители.</w:t>
      </w:r>
    </w:p>
    <w:p w14:paraId="17CAC397" w14:textId="77777777" w:rsidR="00835436" w:rsidRPr="008A41B8" w:rsidRDefault="00835436" w:rsidP="00835436">
      <w:pPr>
        <w:ind w:firstLine="851"/>
        <w:jc w:val="both"/>
        <w:rPr>
          <w:sz w:val="25"/>
          <w:szCs w:val="25"/>
        </w:rPr>
      </w:pPr>
      <w:r w:rsidRPr="008A41B8">
        <w:rPr>
          <w:sz w:val="25"/>
          <w:szCs w:val="25"/>
        </w:rPr>
        <w:t>2.15. Внешний архитектурный облик сложившейся застройки – архитектурно – художественные и градостроительные особенности фасадов зданий и территорий поселения, формирующие внешний образ города.</w:t>
      </w:r>
    </w:p>
    <w:p w14:paraId="79EF9391" w14:textId="77777777" w:rsidR="00835436" w:rsidRPr="008A41B8" w:rsidRDefault="00835436" w:rsidP="00835436">
      <w:pPr>
        <w:ind w:firstLine="851"/>
        <w:jc w:val="both"/>
        <w:rPr>
          <w:sz w:val="25"/>
          <w:szCs w:val="25"/>
        </w:rPr>
      </w:pPr>
      <w:r w:rsidRPr="008A41B8">
        <w:rPr>
          <w:sz w:val="25"/>
          <w:szCs w:val="25"/>
        </w:rPr>
        <w:t>2.16. Фотоизображение – изображение, полученное фотографическим способом на фоточувствительном материале.</w:t>
      </w:r>
    </w:p>
    <w:p w14:paraId="5FEE7E34" w14:textId="3893DAFD" w:rsidR="00835436" w:rsidRPr="008A41B8" w:rsidRDefault="00835436" w:rsidP="00835436">
      <w:pPr>
        <w:ind w:firstLine="851"/>
        <w:jc w:val="both"/>
        <w:rPr>
          <w:sz w:val="25"/>
          <w:szCs w:val="25"/>
        </w:rPr>
      </w:pPr>
      <w:r w:rsidRPr="008A41B8">
        <w:rPr>
          <w:sz w:val="25"/>
          <w:szCs w:val="25"/>
        </w:rPr>
        <w:t>2.17. Внешний вид (архитектурное решение) нестационарного торгового объекта – проектное решение (эскиз), указанное в приложении 2 к настоящим Требованиям.</w:t>
      </w:r>
    </w:p>
    <w:p w14:paraId="1B44FFA4" w14:textId="77777777" w:rsidR="00054023" w:rsidRPr="008A41B8" w:rsidRDefault="00054023" w:rsidP="00835436">
      <w:pPr>
        <w:ind w:firstLine="851"/>
        <w:jc w:val="both"/>
        <w:rPr>
          <w:sz w:val="25"/>
          <w:szCs w:val="25"/>
        </w:rPr>
      </w:pPr>
    </w:p>
    <w:p w14:paraId="1CEE5BE6" w14:textId="04629E93" w:rsidR="00835436" w:rsidRPr="008A41B8" w:rsidRDefault="00054023" w:rsidP="00054023">
      <w:pPr>
        <w:ind w:firstLine="851"/>
        <w:jc w:val="center"/>
        <w:rPr>
          <w:sz w:val="25"/>
          <w:szCs w:val="25"/>
        </w:rPr>
      </w:pPr>
      <w:r w:rsidRPr="008A41B8">
        <w:rPr>
          <w:sz w:val="25"/>
          <w:szCs w:val="25"/>
        </w:rPr>
        <w:t>3. Требования к параметрам НТО на территории муниципального округа</w:t>
      </w:r>
      <w:r w:rsidR="00C83E0C" w:rsidRPr="008A41B8">
        <w:rPr>
          <w:sz w:val="25"/>
          <w:szCs w:val="25"/>
        </w:rPr>
        <w:t xml:space="preserve"> город Шахунья Нижегородской области</w:t>
      </w:r>
      <w:r w:rsidRPr="008A41B8">
        <w:rPr>
          <w:sz w:val="25"/>
          <w:szCs w:val="25"/>
        </w:rPr>
        <w:t>, в том числе при проектировании НТО</w:t>
      </w:r>
    </w:p>
    <w:p w14:paraId="1EF6DA32" w14:textId="02762C0E" w:rsidR="00054023" w:rsidRPr="008A41B8" w:rsidRDefault="00054023" w:rsidP="00054023">
      <w:pPr>
        <w:ind w:firstLine="851"/>
        <w:jc w:val="both"/>
        <w:rPr>
          <w:sz w:val="25"/>
          <w:szCs w:val="25"/>
        </w:rPr>
      </w:pPr>
    </w:p>
    <w:p w14:paraId="1306AFCA" w14:textId="01645221" w:rsidR="00054023" w:rsidRPr="008A41B8" w:rsidRDefault="00054023" w:rsidP="00054023">
      <w:pPr>
        <w:ind w:firstLine="851"/>
        <w:jc w:val="both"/>
        <w:rPr>
          <w:sz w:val="25"/>
          <w:szCs w:val="25"/>
        </w:rPr>
      </w:pPr>
      <w:r w:rsidRPr="008A41B8">
        <w:rPr>
          <w:sz w:val="25"/>
          <w:szCs w:val="25"/>
        </w:rPr>
        <w:t>3.1.1. НТО не должен иметь капитального фундамента и (или) подземных помещений, позволяющих отнести такой объект к недвижимому имуществу, независимо от наличия или отсутствия подключения (технологического присоединения) к сетям инженерно-технического обеспечения.</w:t>
      </w:r>
    </w:p>
    <w:p w14:paraId="3B9469CB" w14:textId="646114D4" w:rsidR="00054023" w:rsidRPr="008A41B8" w:rsidRDefault="00054023" w:rsidP="00054023">
      <w:pPr>
        <w:ind w:firstLine="851"/>
        <w:jc w:val="both"/>
        <w:rPr>
          <w:sz w:val="25"/>
          <w:szCs w:val="25"/>
        </w:rPr>
      </w:pPr>
      <w:r w:rsidRPr="008A41B8">
        <w:rPr>
          <w:sz w:val="25"/>
          <w:szCs w:val="25"/>
        </w:rPr>
        <w:t>3.1.2. Конструкции должны быть быстровозводимыми и не иметь монолитной связи с земельным участком, а также обеспечивать возможность его перемещения и транспортировку.</w:t>
      </w:r>
    </w:p>
    <w:p w14:paraId="0D6EBF80" w14:textId="6110B58F" w:rsidR="00054023" w:rsidRPr="008A41B8" w:rsidRDefault="00054023" w:rsidP="00667236">
      <w:pPr>
        <w:ind w:firstLine="851"/>
        <w:jc w:val="both"/>
        <w:rPr>
          <w:sz w:val="25"/>
          <w:szCs w:val="25"/>
        </w:rPr>
      </w:pPr>
      <w:r w:rsidRPr="008A41B8">
        <w:rPr>
          <w:sz w:val="25"/>
          <w:szCs w:val="25"/>
        </w:rPr>
        <w:t>3.1.3. НТО должен иметь количество этажей – не более одного, высоту от уровня земли – не более 3 метров, высоту внутренних помещений – не менее 2,5 метра.</w:t>
      </w:r>
    </w:p>
    <w:p w14:paraId="01045DEB" w14:textId="25916BEB" w:rsidR="00054023" w:rsidRPr="008A41B8" w:rsidRDefault="00054023" w:rsidP="00667236">
      <w:pPr>
        <w:ind w:firstLine="851"/>
        <w:jc w:val="both"/>
        <w:rPr>
          <w:sz w:val="25"/>
          <w:szCs w:val="25"/>
        </w:rPr>
      </w:pPr>
      <w:r w:rsidRPr="008A41B8">
        <w:rPr>
          <w:sz w:val="25"/>
          <w:szCs w:val="25"/>
        </w:rPr>
        <w:t>3.2. Требования, предъявляемые к внешнему виду (архитектурному решению) НТО</w:t>
      </w:r>
      <w:r w:rsidR="00667236" w:rsidRPr="008A41B8">
        <w:rPr>
          <w:sz w:val="25"/>
          <w:szCs w:val="25"/>
        </w:rPr>
        <w:t>.</w:t>
      </w:r>
    </w:p>
    <w:p w14:paraId="5CD34439" w14:textId="77777777" w:rsidR="00667236" w:rsidRPr="008A41B8" w:rsidRDefault="00054023" w:rsidP="00054023">
      <w:pPr>
        <w:ind w:firstLine="851"/>
        <w:jc w:val="both"/>
        <w:rPr>
          <w:sz w:val="25"/>
          <w:szCs w:val="25"/>
        </w:rPr>
      </w:pPr>
      <w:r w:rsidRPr="008A41B8">
        <w:rPr>
          <w:sz w:val="25"/>
          <w:szCs w:val="25"/>
        </w:rPr>
        <w:t>3.2.1. Внешний вид (архитектурное решение) НТО не должен противоречить существующему внешнему архитектурному облику сложившейся застройки.</w:t>
      </w:r>
    </w:p>
    <w:p w14:paraId="5D313498" w14:textId="1301AE00" w:rsidR="00667236" w:rsidRPr="008A41B8" w:rsidRDefault="00054023" w:rsidP="00054023">
      <w:pPr>
        <w:ind w:firstLine="851"/>
        <w:jc w:val="both"/>
        <w:rPr>
          <w:sz w:val="25"/>
          <w:szCs w:val="25"/>
        </w:rPr>
      </w:pPr>
      <w:r w:rsidRPr="008A41B8">
        <w:rPr>
          <w:sz w:val="25"/>
          <w:szCs w:val="25"/>
        </w:rPr>
        <w:t xml:space="preserve">3.2.2. Внешний вид (архитектурное решение) НТО должен быть разработан в соответствии с примерами типовых архитектурных решений НТО, указанных в приложении 1, а также с примером оформления внешнего вида (киоска), указанном в приложении </w:t>
      </w:r>
      <w:r w:rsidR="00600496" w:rsidRPr="008A41B8">
        <w:rPr>
          <w:sz w:val="25"/>
          <w:szCs w:val="25"/>
        </w:rPr>
        <w:t>2 к настоящим Требованиям.</w:t>
      </w:r>
    </w:p>
    <w:p w14:paraId="427CFF0E" w14:textId="462FA265" w:rsidR="00893C0E" w:rsidRPr="008A41B8" w:rsidRDefault="00893C0E" w:rsidP="00054023">
      <w:pPr>
        <w:ind w:firstLine="851"/>
        <w:jc w:val="both"/>
        <w:rPr>
          <w:sz w:val="25"/>
          <w:szCs w:val="25"/>
        </w:rPr>
      </w:pPr>
      <w:r w:rsidRPr="008A41B8">
        <w:rPr>
          <w:sz w:val="25"/>
          <w:szCs w:val="25"/>
        </w:rPr>
        <w:t>3.2.3. Внешний вид объектов, в том числе параметры, цветовое оформление и материалы отделки фасадов должны соответствовать эскизному проекту, представленному в Приложении 2 к настоящим Требованиям.</w:t>
      </w:r>
    </w:p>
    <w:p w14:paraId="4DF4DF84" w14:textId="28B1ECB0" w:rsidR="00893C0E" w:rsidRPr="008A41B8" w:rsidRDefault="00893C0E" w:rsidP="00054023">
      <w:pPr>
        <w:ind w:firstLine="851"/>
        <w:jc w:val="both"/>
        <w:rPr>
          <w:sz w:val="25"/>
          <w:szCs w:val="25"/>
        </w:rPr>
      </w:pPr>
      <w:r w:rsidRPr="008A41B8">
        <w:rPr>
          <w:sz w:val="25"/>
          <w:szCs w:val="25"/>
        </w:rPr>
        <w:t xml:space="preserve">3.2.4. Цветовое оформление НТО необходимо предусматривать по шкале цветов </w:t>
      </w:r>
      <w:r w:rsidRPr="008A41B8">
        <w:rPr>
          <w:sz w:val="25"/>
          <w:szCs w:val="25"/>
          <w:lang w:val="en-US"/>
        </w:rPr>
        <w:t>RAL</w:t>
      </w:r>
      <w:r w:rsidRPr="008A41B8">
        <w:rPr>
          <w:sz w:val="25"/>
          <w:szCs w:val="25"/>
        </w:rPr>
        <w:t xml:space="preserve">, номера цветов основной конструкции НТО по каталогу </w:t>
      </w:r>
      <w:r w:rsidRPr="008A41B8">
        <w:rPr>
          <w:sz w:val="25"/>
          <w:szCs w:val="25"/>
          <w:lang w:val="en-US"/>
        </w:rPr>
        <w:t>RAL</w:t>
      </w:r>
      <w:r w:rsidRPr="008A41B8">
        <w:rPr>
          <w:sz w:val="25"/>
          <w:szCs w:val="25"/>
        </w:rPr>
        <w:t xml:space="preserve"> являются </w:t>
      </w:r>
      <w:r w:rsidR="00693B7F" w:rsidRPr="008A41B8">
        <w:rPr>
          <w:sz w:val="25"/>
          <w:szCs w:val="25"/>
        </w:rPr>
        <w:t>5014, 5019, 5023, 5024, 7035, 7036, 7037, 7038, 7043, 9003, 9010.</w:t>
      </w:r>
    </w:p>
    <w:p w14:paraId="3442105C" w14:textId="77777777" w:rsidR="009638C9" w:rsidRDefault="00054023" w:rsidP="00054023">
      <w:pPr>
        <w:ind w:firstLine="851"/>
        <w:jc w:val="both"/>
        <w:rPr>
          <w:sz w:val="25"/>
          <w:szCs w:val="25"/>
        </w:rPr>
      </w:pPr>
      <w:r w:rsidRPr="008A41B8">
        <w:rPr>
          <w:sz w:val="25"/>
          <w:szCs w:val="25"/>
        </w:rPr>
        <w:t>3.2.</w:t>
      </w:r>
      <w:r w:rsidR="00667236" w:rsidRPr="008A41B8">
        <w:rPr>
          <w:sz w:val="25"/>
          <w:szCs w:val="25"/>
        </w:rPr>
        <w:t>3</w:t>
      </w:r>
      <w:r w:rsidRPr="008A41B8">
        <w:rPr>
          <w:sz w:val="25"/>
          <w:szCs w:val="25"/>
        </w:rPr>
        <w:t xml:space="preserve">. При монтаже НТО рекомендовано предусматривать использование современных сертифицированных </w:t>
      </w:r>
      <w:r w:rsidR="00B1181C">
        <w:rPr>
          <w:sz w:val="25"/>
          <w:szCs w:val="25"/>
        </w:rPr>
        <w:t xml:space="preserve">безопасных </w:t>
      </w:r>
      <w:r w:rsidRPr="008A41B8">
        <w:rPr>
          <w:sz w:val="25"/>
          <w:szCs w:val="25"/>
        </w:rPr>
        <w:t>материалов и конструкций, имеющих качественную и прочную окраску, отделку</w:t>
      </w:r>
      <w:r w:rsidR="00B1181C">
        <w:rPr>
          <w:sz w:val="25"/>
          <w:szCs w:val="25"/>
        </w:rPr>
        <w:t>,</w:t>
      </w:r>
      <w:r w:rsidRPr="008A41B8">
        <w:rPr>
          <w:sz w:val="25"/>
          <w:szCs w:val="25"/>
        </w:rPr>
        <w:t xml:space="preserve"> и не изменяющих своих эстетических и эксплуатационных качеств в течение всего срока эксплуатации, а также обеспечить высокое качество производства работ.</w:t>
      </w:r>
      <w:r w:rsidR="00B1181C">
        <w:rPr>
          <w:sz w:val="25"/>
          <w:szCs w:val="25"/>
        </w:rPr>
        <w:t xml:space="preserve"> </w:t>
      </w:r>
    </w:p>
    <w:p w14:paraId="3EC0A74F" w14:textId="6DFA7666" w:rsidR="00667236" w:rsidRDefault="00B1181C" w:rsidP="00054023">
      <w:pPr>
        <w:ind w:firstLine="851"/>
        <w:jc w:val="both"/>
        <w:rPr>
          <w:sz w:val="25"/>
          <w:szCs w:val="25"/>
        </w:rPr>
      </w:pPr>
      <w:r>
        <w:rPr>
          <w:sz w:val="25"/>
          <w:szCs w:val="25"/>
        </w:rPr>
        <w:t>Материалы должны выдерживать воздействие влаги, перепады температур, ультрафиолетовое излечение и другие погодные факторы. Материалы должны обеспечивать устойчивость к внешним воздействиям, пожаробезопасность, гигиеничность, экологичность</w:t>
      </w:r>
      <w:r w:rsidR="009638C9">
        <w:rPr>
          <w:sz w:val="25"/>
          <w:szCs w:val="25"/>
        </w:rPr>
        <w:t xml:space="preserve"> (не выделять токсичных веществ, выдерживать обработку дезинфицирующими средствами).</w:t>
      </w:r>
    </w:p>
    <w:p w14:paraId="3C9D113B" w14:textId="3FA2EF05" w:rsidR="009638C9" w:rsidRPr="008A41B8" w:rsidRDefault="009638C9" w:rsidP="00054023">
      <w:pPr>
        <w:ind w:firstLine="851"/>
        <w:jc w:val="both"/>
        <w:rPr>
          <w:sz w:val="25"/>
          <w:szCs w:val="25"/>
        </w:rPr>
      </w:pPr>
      <w:r>
        <w:rPr>
          <w:sz w:val="25"/>
          <w:szCs w:val="25"/>
        </w:rPr>
        <w:t>Рекомендуется использование негорючих и трудновоспламеняемых материалов там, где это возможно.</w:t>
      </w:r>
    </w:p>
    <w:p w14:paraId="5C245EF0" w14:textId="77777777" w:rsidR="00667236" w:rsidRPr="008A41B8" w:rsidRDefault="00054023" w:rsidP="00054023">
      <w:pPr>
        <w:ind w:firstLine="851"/>
        <w:jc w:val="both"/>
        <w:rPr>
          <w:sz w:val="25"/>
          <w:szCs w:val="25"/>
        </w:rPr>
      </w:pPr>
      <w:r w:rsidRPr="008A41B8">
        <w:rPr>
          <w:sz w:val="25"/>
          <w:szCs w:val="25"/>
        </w:rPr>
        <w:lastRenderedPageBreak/>
        <w:t>3.2.</w:t>
      </w:r>
      <w:r w:rsidR="00667236" w:rsidRPr="008A41B8">
        <w:rPr>
          <w:sz w:val="25"/>
          <w:szCs w:val="25"/>
        </w:rPr>
        <w:t>4</w:t>
      </w:r>
      <w:r w:rsidRPr="008A41B8">
        <w:rPr>
          <w:sz w:val="25"/>
          <w:szCs w:val="25"/>
        </w:rPr>
        <w:t>. При наружной отделке фасадов НТО должны использоваться следующие материалы: - композитные панели в составе фасадного модуля;</w:t>
      </w:r>
    </w:p>
    <w:p w14:paraId="21E98019" w14:textId="77777777" w:rsidR="00667236" w:rsidRPr="008A41B8" w:rsidRDefault="00054023" w:rsidP="00054023">
      <w:pPr>
        <w:ind w:firstLine="851"/>
        <w:jc w:val="both"/>
        <w:rPr>
          <w:sz w:val="25"/>
          <w:szCs w:val="25"/>
        </w:rPr>
      </w:pPr>
      <w:r w:rsidRPr="008A41B8">
        <w:rPr>
          <w:sz w:val="25"/>
          <w:szCs w:val="25"/>
        </w:rPr>
        <w:t>- панели ПВХ;</w:t>
      </w:r>
    </w:p>
    <w:p w14:paraId="676BCFB6" w14:textId="77777777" w:rsidR="00667236" w:rsidRPr="008A41B8" w:rsidRDefault="00054023" w:rsidP="00054023">
      <w:pPr>
        <w:ind w:firstLine="851"/>
        <w:jc w:val="both"/>
        <w:rPr>
          <w:sz w:val="25"/>
          <w:szCs w:val="25"/>
        </w:rPr>
      </w:pPr>
      <w:r w:rsidRPr="008A41B8">
        <w:rPr>
          <w:sz w:val="25"/>
          <w:szCs w:val="25"/>
        </w:rPr>
        <w:t>- сэндвич-панели;</w:t>
      </w:r>
    </w:p>
    <w:p w14:paraId="7CAC4EF1" w14:textId="77777777" w:rsidR="00667236" w:rsidRPr="008A41B8" w:rsidRDefault="00054023" w:rsidP="00054023">
      <w:pPr>
        <w:ind w:firstLine="851"/>
        <w:jc w:val="both"/>
        <w:rPr>
          <w:sz w:val="25"/>
          <w:szCs w:val="25"/>
        </w:rPr>
      </w:pPr>
      <w:r w:rsidRPr="008A41B8">
        <w:rPr>
          <w:sz w:val="25"/>
          <w:szCs w:val="25"/>
        </w:rPr>
        <w:t>- алюминиевый профиль заводской покраски;</w:t>
      </w:r>
    </w:p>
    <w:p w14:paraId="5487A0DF" w14:textId="77777777" w:rsidR="00667236" w:rsidRPr="008A41B8" w:rsidRDefault="00054023" w:rsidP="00054023">
      <w:pPr>
        <w:ind w:firstLine="851"/>
        <w:jc w:val="both"/>
        <w:rPr>
          <w:sz w:val="25"/>
          <w:szCs w:val="25"/>
        </w:rPr>
      </w:pPr>
      <w:r w:rsidRPr="008A41B8">
        <w:rPr>
          <w:sz w:val="25"/>
          <w:szCs w:val="25"/>
        </w:rPr>
        <w:t>- стекло;</w:t>
      </w:r>
    </w:p>
    <w:p w14:paraId="2D6956D9" w14:textId="271B7A52" w:rsidR="00667236" w:rsidRPr="008A41B8" w:rsidRDefault="00054023" w:rsidP="00054023">
      <w:pPr>
        <w:ind w:firstLine="851"/>
        <w:jc w:val="both"/>
        <w:rPr>
          <w:sz w:val="25"/>
          <w:szCs w:val="25"/>
        </w:rPr>
      </w:pPr>
      <w:r w:rsidRPr="008A41B8">
        <w:rPr>
          <w:sz w:val="25"/>
          <w:szCs w:val="25"/>
        </w:rPr>
        <w:t>- обработанная древесина</w:t>
      </w:r>
      <w:r w:rsidR="009638C9">
        <w:rPr>
          <w:sz w:val="25"/>
          <w:szCs w:val="25"/>
        </w:rPr>
        <w:t xml:space="preserve"> (устойчивая к возгоранию)</w:t>
      </w:r>
      <w:r w:rsidRPr="008A41B8">
        <w:rPr>
          <w:sz w:val="25"/>
          <w:szCs w:val="25"/>
        </w:rPr>
        <w:t>.</w:t>
      </w:r>
    </w:p>
    <w:p w14:paraId="2C7C325E" w14:textId="77777777" w:rsidR="00667236" w:rsidRPr="008A41B8" w:rsidRDefault="00054023" w:rsidP="00054023">
      <w:pPr>
        <w:ind w:firstLine="851"/>
        <w:jc w:val="both"/>
        <w:rPr>
          <w:sz w:val="25"/>
          <w:szCs w:val="25"/>
        </w:rPr>
      </w:pPr>
      <w:r w:rsidRPr="008A41B8">
        <w:rPr>
          <w:sz w:val="25"/>
          <w:szCs w:val="25"/>
        </w:rPr>
        <w:t>3.2.</w:t>
      </w:r>
      <w:r w:rsidR="00667236" w:rsidRPr="008A41B8">
        <w:rPr>
          <w:sz w:val="25"/>
          <w:szCs w:val="25"/>
        </w:rPr>
        <w:t>5</w:t>
      </w:r>
      <w:r w:rsidRPr="008A41B8">
        <w:rPr>
          <w:sz w:val="25"/>
          <w:szCs w:val="25"/>
        </w:rPr>
        <w:t>. В наружной отделке фасадов НТО не допускается использование следующих материалов:</w:t>
      </w:r>
    </w:p>
    <w:p w14:paraId="2D4170BC" w14:textId="77777777" w:rsidR="00667236" w:rsidRPr="008A41B8" w:rsidRDefault="00054023" w:rsidP="00054023">
      <w:pPr>
        <w:ind w:firstLine="851"/>
        <w:jc w:val="both"/>
        <w:rPr>
          <w:sz w:val="25"/>
          <w:szCs w:val="25"/>
        </w:rPr>
      </w:pPr>
      <w:r w:rsidRPr="008A41B8">
        <w:rPr>
          <w:sz w:val="25"/>
          <w:szCs w:val="25"/>
        </w:rPr>
        <w:t>- кирпич;</w:t>
      </w:r>
    </w:p>
    <w:p w14:paraId="28E39067" w14:textId="77777777" w:rsidR="00667236" w:rsidRPr="008A41B8" w:rsidRDefault="00054023" w:rsidP="00054023">
      <w:pPr>
        <w:ind w:firstLine="851"/>
        <w:jc w:val="both"/>
        <w:rPr>
          <w:sz w:val="25"/>
          <w:szCs w:val="25"/>
        </w:rPr>
      </w:pPr>
      <w:r w:rsidRPr="008A41B8">
        <w:rPr>
          <w:sz w:val="25"/>
          <w:szCs w:val="25"/>
        </w:rPr>
        <w:t>- бетон;</w:t>
      </w:r>
    </w:p>
    <w:p w14:paraId="1ACF55E2" w14:textId="77777777" w:rsidR="00667236" w:rsidRPr="008A41B8" w:rsidRDefault="00054023" w:rsidP="00054023">
      <w:pPr>
        <w:ind w:firstLine="851"/>
        <w:jc w:val="both"/>
        <w:rPr>
          <w:sz w:val="25"/>
          <w:szCs w:val="25"/>
        </w:rPr>
      </w:pPr>
      <w:r w:rsidRPr="008A41B8">
        <w:rPr>
          <w:sz w:val="25"/>
          <w:szCs w:val="25"/>
        </w:rPr>
        <w:t>- железобетон;</w:t>
      </w:r>
    </w:p>
    <w:p w14:paraId="547014FA" w14:textId="77777777" w:rsidR="00667236" w:rsidRPr="008A41B8" w:rsidRDefault="00054023" w:rsidP="00054023">
      <w:pPr>
        <w:ind w:firstLine="851"/>
        <w:jc w:val="both"/>
        <w:rPr>
          <w:sz w:val="25"/>
          <w:szCs w:val="25"/>
        </w:rPr>
      </w:pPr>
      <w:r w:rsidRPr="008A41B8">
        <w:rPr>
          <w:sz w:val="25"/>
          <w:szCs w:val="25"/>
        </w:rPr>
        <w:t>- шифер;</w:t>
      </w:r>
    </w:p>
    <w:p w14:paraId="087EB6E9" w14:textId="77777777" w:rsidR="00667236" w:rsidRPr="008A41B8" w:rsidRDefault="00054023" w:rsidP="00054023">
      <w:pPr>
        <w:ind w:firstLine="851"/>
        <w:jc w:val="both"/>
        <w:rPr>
          <w:sz w:val="25"/>
          <w:szCs w:val="25"/>
        </w:rPr>
      </w:pPr>
      <w:r w:rsidRPr="008A41B8">
        <w:rPr>
          <w:sz w:val="25"/>
          <w:szCs w:val="25"/>
        </w:rPr>
        <w:t>- плиты керамические (</w:t>
      </w:r>
      <w:proofErr w:type="spellStart"/>
      <w:r w:rsidRPr="008A41B8">
        <w:rPr>
          <w:sz w:val="25"/>
          <w:szCs w:val="25"/>
        </w:rPr>
        <w:t>керамогранитные</w:t>
      </w:r>
      <w:proofErr w:type="spellEnd"/>
      <w:r w:rsidRPr="008A41B8">
        <w:rPr>
          <w:sz w:val="25"/>
          <w:szCs w:val="25"/>
        </w:rPr>
        <w:t>);</w:t>
      </w:r>
    </w:p>
    <w:p w14:paraId="6D3FF5A7" w14:textId="77777777" w:rsidR="00667236" w:rsidRPr="008A41B8" w:rsidRDefault="00054023" w:rsidP="00054023">
      <w:pPr>
        <w:ind w:firstLine="851"/>
        <w:jc w:val="both"/>
        <w:rPr>
          <w:sz w:val="25"/>
          <w:szCs w:val="25"/>
        </w:rPr>
      </w:pPr>
      <w:r w:rsidRPr="008A41B8">
        <w:rPr>
          <w:sz w:val="25"/>
          <w:szCs w:val="25"/>
        </w:rPr>
        <w:t>- штукатурные растворы;</w:t>
      </w:r>
    </w:p>
    <w:p w14:paraId="401AF877" w14:textId="77777777" w:rsidR="00667236" w:rsidRPr="008A41B8" w:rsidRDefault="00054023" w:rsidP="00054023">
      <w:pPr>
        <w:ind w:firstLine="851"/>
        <w:jc w:val="both"/>
        <w:rPr>
          <w:sz w:val="25"/>
          <w:szCs w:val="25"/>
        </w:rPr>
      </w:pPr>
      <w:r w:rsidRPr="008A41B8">
        <w:rPr>
          <w:sz w:val="25"/>
          <w:szCs w:val="25"/>
        </w:rPr>
        <w:t>- природный камень;</w:t>
      </w:r>
    </w:p>
    <w:p w14:paraId="1AC4C250" w14:textId="5FBCF7DD" w:rsidR="00667236" w:rsidRPr="008A41B8" w:rsidRDefault="00054023" w:rsidP="00054023">
      <w:pPr>
        <w:ind w:firstLine="851"/>
        <w:jc w:val="both"/>
        <w:rPr>
          <w:sz w:val="25"/>
          <w:szCs w:val="25"/>
        </w:rPr>
      </w:pPr>
      <w:r w:rsidRPr="008A41B8">
        <w:rPr>
          <w:sz w:val="25"/>
          <w:szCs w:val="25"/>
        </w:rPr>
        <w:t>- необработанная древесина</w:t>
      </w:r>
      <w:r w:rsidR="009638C9">
        <w:rPr>
          <w:sz w:val="25"/>
          <w:szCs w:val="25"/>
        </w:rPr>
        <w:t xml:space="preserve"> (неустойчивая к возгоранию)</w:t>
      </w:r>
      <w:r w:rsidRPr="008A41B8">
        <w:rPr>
          <w:sz w:val="25"/>
          <w:szCs w:val="25"/>
        </w:rPr>
        <w:t>;</w:t>
      </w:r>
    </w:p>
    <w:p w14:paraId="643627C1" w14:textId="77777777" w:rsidR="00667236" w:rsidRPr="008A41B8" w:rsidRDefault="00054023" w:rsidP="00054023">
      <w:pPr>
        <w:ind w:firstLine="851"/>
        <w:jc w:val="both"/>
        <w:rPr>
          <w:sz w:val="25"/>
          <w:szCs w:val="25"/>
        </w:rPr>
      </w:pPr>
      <w:r w:rsidRPr="008A41B8">
        <w:rPr>
          <w:sz w:val="25"/>
          <w:szCs w:val="25"/>
        </w:rPr>
        <w:t>- профилированный лист,</w:t>
      </w:r>
    </w:p>
    <w:p w14:paraId="48FB1D51" w14:textId="4B289D1B" w:rsidR="00667236" w:rsidRPr="008A41B8" w:rsidRDefault="00054023" w:rsidP="00667236">
      <w:pPr>
        <w:ind w:firstLine="851"/>
        <w:jc w:val="both"/>
        <w:rPr>
          <w:sz w:val="25"/>
          <w:szCs w:val="25"/>
        </w:rPr>
      </w:pPr>
      <w:r w:rsidRPr="008A41B8">
        <w:rPr>
          <w:sz w:val="25"/>
          <w:szCs w:val="25"/>
        </w:rPr>
        <w:t xml:space="preserve">- </w:t>
      </w:r>
      <w:proofErr w:type="spellStart"/>
      <w:r w:rsidRPr="008A41B8">
        <w:rPr>
          <w:sz w:val="25"/>
          <w:szCs w:val="25"/>
        </w:rPr>
        <w:t>стекломагнезитовые</w:t>
      </w:r>
      <w:proofErr w:type="spellEnd"/>
      <w:r w:rsidRPr="008A41B8">
        <w:rPr>
          <w:sz w:val="25"/>
          <w:szCs w:val="25"/>
        </w:rPr>
        <w:t xml:space="preserve"> листы</w:t>
      </w:r>
      <w:r w:rsidR="00667236" w:rsidRPr="008A41B8">
        <w:rPr>
          <w:sz w:val="25"/>
          <w:szCs w:val="25"/>
        </w:rPr>
        <w:t>.</w:t>
      </w:r>
    </w:p>
    <w:p w14:paraId="39EFA9E6" w14:textId="59A98520" w:rsidR="00667236" w:rsidRPr="008A41B8" w:rsidRDefault="00054023" w:rsidP="00054023">
      <w:pPr>
        <w:ind w:firstLine="851"/>
        <w:jc w:val="both"/>
        <w:rPr>
          <w:sz w:val="25"/>
          <w:szCs w:val="25"/>
        </w:rPr>
      </w:pPr>
      <w:r w:rsidRPr="008A41B8">
        <w:rPr>
          <w:sz w:val="25"/>
          <w:szCs w:val="25"/>
        </w:rPr>
        <w:t>3.2.</w:t>
      </w:r>
      <w:r w:rsidR="00667236" w:rsidRPr="008A41B8">
        <w:rPr>
          <w:sz w:val="25"/>
          <w:szCs w:val="25"/>
        </w:rPr>
        <w:t>6</w:t>
      </w:r>
      <w:r w:rsidRPr="008A41B8">
        <w:rPr>
          <w:sz w:val="25"/>
          <w:szCs w:val="25"/>
        </w:rPr>
        <w:t>. Нестационарные торговые объекты, входящие в группу НТО, должны отвечать требованиям использования аналогичных архитектурных решений, унифицированных размеров при условии соответствия настоящим Требованиям. Высота и глубина, высота фризов, колористические решения (за исключением вывесок), материалы наружной отделки нестационарных объектов, входящих в группу, должны быть одинаковыми. Декоративные элементы, козырьки, рамы остекления, дверные блоки и другие элементы фасадов нестационарных объектов должны быть изготовлены из идентичных материалов.</w:t>
      </w:r>
    </w:p>
    <w:p w14:paraId="602C8421" w14:textId="3C800D53" w:rsidR="00667236" w:rsidRPr="008A41B8" w:rsidRDefault="00054023" w:rsidP="00054023">
      <w:pPr>
        <w:ind w:firstLine="851"/>
        <w:jc w:val="both"/>
        <w:rPr>
          <w:sz w:val="25"/>
          <w:szCs w:val="25"/>
        </w:rPr>
      </w:pPr>
      <w:r w:rsidRPr="008A41B8">
        <w:rPr>
          <w:sz w:val="25"/>
          <w:szCs w:val="25"/>
        </w:rPr>
        <w:t>3.2.</w:t>
      </w:r>
      <w:r w:rsidR="00667236" w:rsidRPr="008A41B8">
        <w:rPr>
          <w:sz w:val="25"/>
          <w:szCs w:val="25"/>
        </w:rPr>
        <w:t>7</w:t>
      </w:r>
      <w:r w:rsidRPr="008A41B8">
        <w:rPr>
          <w:sz w:val="25"/>
          <w:szCs w:val="25"/>
        </w:rPr>
        <w:t>. В случае объединения объектов в единый модуль различной конфигурации, НТО должен иметь единое архитектурно-художественное решение. Материалы внешней облицовки, общий козырек, рама остекления, дверные блоки и другие видимые элементы должны быть изготовлены из идентичных конструктивных материалов.</w:t>
      </w:r>
    </w:p>
    <w:p w14:paraId="59017258" w14:textId="7AB12B43" w:rsidR="00667236" w:rsidRPr="008A41B8" w:rsidRDefault="00054023" w:rsidP="00054023">
      <w:pPr>
        <w:ind w:firstLine="851"/>
        <w:jc w:val="both"/>
        <w:rPr>
          <w:sz w:val="25"/>
          <w:szCs w:val="25"/>
        </w:rPr>
      </w:pPr>
      <w:r w:rsidRPr="008A41B8">
        <w:rPr>
          <w:sz w:val="25"/>
          <w:szCs w:val="25"/>
        </w:rPr>
        <w:t>3.2.</w:t>
      </w:r>
      <w:r w:rsidR="00667236" w:rsidRPr="008A41B8">
        <w:rPr>
          <w:sz w:val="25"/>
          <w:szCs w:val="25"/>
        </w:rPr>
        <w:t>8</w:t>
      </w:r>
      <w:r w:rsidRPr="008A41B8">
        <w:rPr>
          <w:sz w:val="25"/>
          <w:szCs w:val="25"/>
        </w:rPr>
        <w:t>. Запрещается размещение НТО без согласования с уполномоченным органом внешнего вида (архитектурного решения).</w:t>
      </w:r>
      <w:r w:rsidR="00A714E8" w:rsidRPr="008A41B8">
        <w:rPr>
          <w:sz w:val="25"/>
          <w:szCs w:val="25"/>
        </w:rPr>
        <w:t xml:space="preserve"> Проект размещаемого НТО прикладывается Заявителем к заявлению на размещение НТО (Приложение 2).</w:t>
      </w:r>
    </w:p>
    <w:p w14:paraId="4DB46BA0" w14:textId="629ACBCB" w:rsidR="00667236" w:rsidRPr="008A41B8" w:rsidRDefault="00054023" w:rsidP="00054023">
      <w:pPr>
        <w:ind w:firstLine="851"/>
        <w:jc w:val="both"/>
        <w:rPr>
          <w:sz w:val="25"/>
          <w:szCs w:val="25"/>
        </w:rPr>
      </w:pPr>
      <w:r w:rsidRPr="008A41B8">
        <w:rPr>
          <w:sz w:val="25"/>
          <w:szCs w:val="25"/>
        </w:rPr>
        <w:t>3.2.</w:t>
      </w:r>
      <w:r w:rsidR="00667236" w:rsidRPr="008A41B8">
        <w:rPr>
          <w:sz w:val="25"/>
          <w:szCs w:val="25"/>
        </w:rPr>
        <w:t>9</w:t>
      </w:r>
      <w:r w:rsidRPr="008A41B8">
        <w:rPr>
          <w:sz w:val="25"/>
          <w:szCs w:val="25"/>
        </w:rPr>
        <w:t>. Самовольное изменение цветового, объемно-планировочного решения, переоборудование НТО, произвольное изменение его элементов не допускается.</w:t>
      </w:r>
    </w:p>
    <w:p w14:paraId="07761DDB" w14:textId="0E4562E2" w:rsidR="00667236" w:rsidRPr="008A41B8" w:rsidRDefault="00054023" w:rsidP="00054023">
      <w:pPr>
        <w:ind w:firstLine="851"/>
        <w:jc w:val="both"/>
        <w:rPr>
          <w:sz w:val="25"/>
          <w:szCs w:val="25"/>
        </w:rPr>
      </w:pPr>
      <w:r w:rsidRPr="008A41B8">
        <w:rPr>
          <w:sz w:val="25"/>
          <w:szCs w:val="25"/>
        </w:rPr>
        <w:t>3.2.1</w:t>
      </w:r>
      <w:r w:rsidR="00667236" w:rsidRPr="008A41B8">
        <w:rPr>
          <w:sz w:val="25"/>
          <w:szCs w:val="25"/>
        </w:rPr>
        <w:t>0</w:t>
      </w:r>
      <w:r w:rsidRPr="008A41B8">
        <w:rPr>
          <w:sz w:val="25"/>
          <w:szCs w:val="25"/>
        </w:rPr>
        <w:t xml:space="preserve">. Все остекленные поверхности НТО (за исключением летних кафе) могут предусматривать установку защитных </w:t>
      </w:r>
      <w:proofErr w:type="spellStart"/>
      <w:r w:rsidRPr="008A41B8">
        <w:rPr>
          <w:sz w:val="25"/>
          <w:szCs w:val="25"/>
        </w:rPr>
        <w:t>ролетных</w:t>
      </w:r>
      <w:proofErr w:type="spellEnd"/>
      <w:r w:rsidRPr="008A41B8">
        <w:rPr>
          <w:sz w:val="25"/>
          <w:szCs w:val="25"/>
        </w:rPr>
        <w:t xml:space="preserve"> систем (рольставней) с механическим или электроприводом.</w:t>
      </w:r>
    </w:p>
    <w:p w14:paraId="20C65C23" w14:textId="71CEEE45" w:rsidR="00667236" w:rsidRPr="008A41B8" w:rsidRDefault="00054023" w:rsidP="00054023">
      <w:pPr>
        <w:ind w:firstLine="851"/>
        <w:jc w:val="both"/>
        <w:rPr>
          <w:sz w:val="25"/>
          <w:szCs w:val="25"/>
        </w:rPr>
      </w:pPr>
      <w:r w:rsidRPr="008A41B8">
        <w:rPr>
          <w:sz w:val="25"/>
          <w:szCs w:val="25"/>
        </w:rPr>
        <w:t>3.2.1</w:t>
      </w:r>
      <w:r w:rsidR="00667236" w:rsidRPr="008A41B8">
        <w:rPr>
          <w:sz w:val="25"/>
          <w:szCs w:val="25"/>
        </w:rPr>
        <w:t>1</w:t>
      </w:r>
      <w:r w:rsidRPr="008A41B8">
        <w:rPr>
          <w:sz w:val="25"/>
          <w:szCs w:val="25"/>
        </w:rPr>
        <w:t>. Не допускаются наружное размещение защитных решеток на лицевых фасадах и установка их в витринах за исключением решеток, предусмотренных архитектурным решением НТО. В случае установки защитных решеток необходимо предусмотреть их расположение за плоскостью остекления внутри помещения.</w:t>
      </w:r>
    </w:p>
    <w:p w14:paraId="7F64ED22" w14:textId="1A23DEFD" w:rsidR="00667236" w:rsidRPr="008A41B8" w:rsidRDefault="00054023" w:rsidP="00054023">
      <w:pPr>
        <w:ind w:firstLine="851"/>
        <w:jc w:val="both"/>
        <w:rPr>
          <w:sz w:val="25"/>
          <w:szCs w:val="25"/>
        </w:rPr>
      </w:pPr>
      <w:r w:rsidRPr="008A41B8">
        <w:rPr>
          <w:sz w:val="25"/>
          <w:szCs w:val="25"/>
        </w:rPr>
        <w:t>3.2.1</w:t>
      </w:r>
      <w:r w:rsidR="00667236" w:rsidRPr="008A41B8">
        <w:rPr>
          <w:sz w:val="25"/>
          <w:szCs w:val="25"/>
        </w:rPr>
        <w:t>2</w:t>
      </w:r>
      <w:r w:rsidRPr="008A41B8">
        <w:rPr>
          <w:sz w:val="25"/>
          <w:szCs w:val="25"/>
        </w:rPr>
        <w:t>. Конструкция НТО (за исключением летних кафе) может предусматривать козырек с покрытием из светопрозрачного или тонированного материала.</w:t>
      </w:r>
    </w:p>
    <w:p w14:paraId="1F0A21FB" w14:textId="25DB7C1C" w:rsidR="00667236" w:rsidRPr="008A41B8" w:rsidRDefault="00054023" w:rsidP="00054023">
      <w:pPr>
        <w:ind w:firstLine="851"/>
        <w:jc w:val="both"/>
        <w:rPr>
          <w:sz w:val="25"/>
          <w:szCs w:val="25"/>
        </w:rPr>
      </w:pPr>
      <w:r w:rsidRPr="008A41B8">
        <w:rPr>
          <w:sz w:val="25"/>
          <w:szCs w:val="25"/>
        </w:rPr>
        <w:t>3.2.1</w:t>
      </w:r>
      <w:r w:rsidR="00667236" w:rsidRPr="008A41B8">
        <w:rPr>
          <w:sz w:val="25"/>
          <w:szCs w:val="25"/>
        </w:rPr>
        <w:t>3</w:t>
      </w:r>
      <w:r w:rsidRPr="008A41B8">
        <w:rPr>
          <w:sz w:val="25"/>
          <w:szCs w:val="25"/>
        </w:rPr>
        <w:t>. В наименовании НТО указываются специализация (торговый профиль) или торговый знак. Размещение информации не по профилю торгового объекта не допускается.</w:t>
      </w:r>
    </w:p>
    <w:p w14:paraId="182B6C14" w14:textId="3BED6A8B" w:rsidR="00667236" w:rsidRPr="008A41B8" w:rsidRDefault="00054023" w:rsidP="00054023">
      <w:pPr>
        <w:ind w:firstLine="851"/>
        <w:jc w:val="both"/>
        <w:rPr>
          <w:sz w:val="25"/>
          <w:szCs w:val="25"/>
        </w:rPr>
      </w:pPr>
      <w:r w:rsidRPr="008A41B8">
        <w:rPr>
          <w:sz w:val="25"/>
          <w:szCs w:val="25"/>
        </w:rPr>
        <w:t>3.2.1</w:t>
      </w:r>
      <w:r w:rsidR="00667236" w:rsidRPr="008A41B8">
        <w:rPr>
          <w:sz w:val="25"/>
          <w:szCs w:val="25"/>
        </w:rPr>
        <w:t>4</w:t>
      </w:r>
      <w:r w:rsidRPr="008A41B8">
        <w:rPr>
          <w:sz w:val="25"/>
          <w:szCs w:val="25"/>
        </w:rPr>
        <w:t>. Недопустимо размещение на поверхностях НТО рукописных объявлений, несанкционированных надписей, неупорядоченное размещение наклеек, засоряющих поверхность, если это не предусмотрено архитектурным решением НТО.</w:t>
      </w:r>
    </w:p>
    <w:p w14:paraId="0329A569" w14:textId="60EB23E1" w:rsidR="00667236" w:rsidRPr="008A41B8" w:rsidRDefault="00054023" w:rsidP="00054023">
      <w:pPr>
        <w:ind w:firstLine="851"/>
        <w:jc w:val="both"/>
        <w:rPr>
          <w:sz w:val="25"/>
          <w:szCs w:val="25"/>
        </w:rPr>
      </w:pPr>
      <w:r w:rsidRPr="008A41B8">
        <w:rPr>
          <w:sz w:val="25"/>
          <w:szCs w:val="25"/>
        </w:rPr>
        <w:t>3.2.1</w:t>
      </w:r>
      <w:r w:rsidR="00667236" w:rsidRPr="008A41B8">
        <w:rPr>
          <w:sz w:val="25"/>
          <w:szCs w:val="25"/>
        </w:rPr>
        <w:t>5</w:t>
      </w:r>
      <w:r w:rsidRPr="008A41B8">
        <w:rPr>
          <w:sz w:val="25"/>
          <w:szCs w:val="25"/>
        </w:rPr>
        <w:t>. Вывеска НТО должна выполняться из качественных атмосферостойких материалов на высоком техническом уровне.</w:t>
      </w:r>
    </w:p>
    <w:p w14:paraId="05F21366" w14:textId="33C6DEE7" w:rsidR="00667236" w:rsidRPr="008A41B8" w:rsidRDefault="00054023" w:rsidP="00054023">
      <w:pPr>
        <w:ind w:firstLine="851"/>
        <w:jc w:val="both"/>
        <w:rPr>
          <w:sz w:val="25"/>
          <w:szCs w:val="25"/>
        </w:rPr>
      </w:pPr>
      <w:r w:rsidRPr="008A41B8">
        <w:rPr>
          <w:sz w:val="25"/>
          <w:szCs w:val="25"/>
        </w:rPr>
        <w:lastRenderedPageBreak/>
        <w:t>3.2.1</w:t>
      </w:r>
      <w:r w:rsidR="00667236" w:rsidRPr="008A41B8">
        <w:rPr>
          <w:sz w:val="25"/>
          <w:szCs w:val="25"/>
        </w:rPr>
        <w:t>6</w:t>
      </w:r>
      <w:r w:rsidRPr="008A41B8">
        <w:rPr>
          <w:sz w:val="25"/>
          <w:szCs w:val="25"/>
        </w:rPr>
        <w:t>. Цветовое решение НТО должно быть единообразным и согласованным между собой в границах единой торговой площадки, если иное не предусмотрено проектом комплексного оформления данной площадки.</w:t>
      </w:r>
    </w:p>
    <w:p w14:paraId="74B39732" w14:textId="2186F3E0" w:rsidR="00667236" w:rsidRPr="008A41B8" w:rsidRDefault="00054023" w:rsidP="00054023">
      <w:pPr>
        <w:ind w:firstLine="851"/>
        <w:jc w:val="both"/>
        <w:rPr>
          <w:sz w:val="25"/>
          <w:szCs w:val="25"/>
        </w:rPr>
      </w:pPr>
      <w:r w:rsidRPr="008A41B8">
        <w:rPr>
          <w:sz w:val="25"/>
          <w:szCs w:val="25"/>
        </w:rPr>
        <w:t>3.2.1</w:t>
      </w:r>
      <w:r w:rsidR="00667236" w:rsidRPr="008A41B8">
        <w:rPr>
          <w:sz w:val="25"/>
          <w:szCs w:val="25"/>
        </w:rPr>
        <w:t>7</w:t>
      </w:r>
      <w:r w:rsidRPr="008A41B8">
        <w:rPr>
          <w:sz w:val="25"/>
          <w:szCs w:val="25"/>
        </w:rPr>
        <w:t>. Собственники НТО обязаны обеспечить уход за их внешним видом: содержать в чистоте и порядке, своевременно устранять повреждения на вывесках, конструктивных элементах, производить уборку и благоустройство прилегающей территории.</w:t>
      </w:r>
    </w:p>
    <w:p w14:paraId="361E973A" w14:textId="1DC2D597" w:rsidR="00667236" w:rsidRPr="008A41B8" w:rsidRDefault="00054023" w:rsidP="00054023">
      <w:pPr>
        <w:ind w:firstLine="851"/>
        <w:jc w:val="both"/>
        <w:rPr>
          <w:sz w:val="25"/>
          <w:szCs w:val="25"/>
        </w:rPr>
      </w:pPr>
      <w:r w:rsidRPr="008A41B8">
        <w:rPr>
          <w:sz w:val="25"/>
          <w:szCs w:val="25"/>
        </w:rPr>
        <w:t>3.2.1</w:t>
      </w:r>
      <w:r w:rsidR="00667236" w:rsidRPr="008A41B8">
        <w:rPr>
          <w:sz w:val="25"/>
          <w:szCs w:val="25"/>
        </w:rPr>
        <w:t>8</w:t>
      </w:r>
      <w:r w:rsidRPr="008A41B8">
        <w:rPr>
          <w:sz w:val="25"/>
          <w:szCs w:val="25"/>
        </w:rPr>
        <w:t>. В случае ненадлежащего состояния торгового объекта его владельцу необходимо осуществить модернизацию внешнего вида объекта: восстановление или замену конструктивных элементов, облицовки, остекления, окраски, изношенных тентовых покрытий, информационного оформления.</w:t>
      </w:r>
    </w:p>
    <w:p w14:paraId="6CD81136" w14:textId="08C8E223" w:rsidR="00667236" w:rsidRPr="008A41B8" w:rsidRDefault="00054023" w:rsidP="00054023">
      <w:pPr>
        <w:ind w:firstLine="851"/>
        <w:jc w:val="both"/>
        <w:rPr>
          <w:sz w:val="25"/>
          <w:szCs w:val="25"/>
        </w:rPr>
      </w:pPr>
      <w:r w:rsidRPr="008A41B8">
        <w:rPr>
          <w:sz w:val="25"/>
          <w:szCs w:val="25"/>
        </w:rPr>
        <w:t>3.2.</w:t>
      </w:r>
      <w:r w:rsidR="00667236" w:rsidRPr="008A41B8">
        <w:rPr>
          <w:sz w:val="25"/>
          <w:szCs w:val="25"/>
        </w:rPr>
        <w:t>19</w:t>
      </w:r>
      <w:r w:rsidRPr="008A41B8">
        <w:rPr>
          <w:sz w:val="25"/>
          <w:szCs w:val="25"/>
        </w:rPr>
        <w:t>. Установка НТО допускается только на заранее подготовленную площадку с твердым и ровным покрытием в пешеходной зоне.</w:t>
      </w:r>
    </w:p>
    <w:p w14:paraId="66E53B79" w14:textId="4CD1F600" w:rsidR="00667236" w:rsidRPr="008A41B8" w:rsidRDefault="00054023" w:rsidP="00054023">
      <w:pPr>
        <w:ind w:firstLine="851"/>
        <w:jc w:val="both"/>
        <w:rPr>
          <w:sz w:val="25"/>
          <w:szCs w:val="25"/>
        </w:rPr>
      </w:pPr>
      <w:r w:rsidRPr="008A41B8">
        <w:rPr>
          <w:sz w:val="25"/>
          <w:szCs w:val="25"/>
        </w:rPr>
        <w:t>3.2.2</w:t>
      </w:r>
      <w:r w:rsidR="00667236" w:rsidRPr="008A41B8">
        <w:rPr>
          <w:sz w:val="25"/>
          <w:szCs w:val="25"/>
        </w:rPr>
        <w:t>0</w:t>
      </w:r>
      <w:r w:rsidRPr="008A41B8">
        <w:rPr>
          <w:sz w:val="25"/>
          <w:szCs w:val="25"/>
        </w:rPr>
        <w:t>. При размещении НТО необходимо соблюдать выполнение требований обеспечения безбарьерной среды жизнедеятельности для инвалидов и иных маломобильных групп населения.</w:t>
      </w:r>
    </w:p>
    <w:p w14:paraId="2DD74494" w14:textId="27AACFC5" w:rsidR="00693B7F" w:rsidRPr="008A41B8" w:rsidRDefault="00693B7F" w:rsidP="00054023">
      <w:pPr>
        <w:ind w:firstLine="851"/>
        <w:jc w:val="both"/>
        <w:rPr>
          <w:sz w:val="25"/>
          <w:szCs w:val="25"/>
        </w:rPr>
      </w:pPr>
      <w:r w:rsidRPr="008A41B8">
        <w:rPr>
          <w:sz w:val="25"/>
          <w:szCs w:val="25"/>
        </w:rPr>
        <w:t>3.2.21. Прилегающая территория должна быть благоустроена. Благоустройство и озеленение территории земельных участков, выделяемых под размещение нестационарных торговых объектов, должно осуществляться с учетом Правил благоустройства, утвержденных решением Совета депутатов городского округа город Шахунья Нижегородской области от 27.10.2017 № 3-9</w:t>
      </w:r>
      <w:r w:rsidR="00F16525" w:rsidRPr="008A41B8">
        <w:rPr>
          <w:sz w:val="25"/>
          <w:szCs w:val="25"/>
        </w:rPr>
        <w:t xml:space="preserve"> «Об утверждении правил благоустройства, обеспечения чистоты и порядка на территории городского округа город Шахунья Нижегородской области».</w:t>
      </w:r>
    </w:p>
    <w:p w14:paraId="0A84C4BE" w14:textId="6E10E3B8" w:rsidR="003708AD" w:rsidRPr="008A41B8" w:rsidRDefault="003708AD">
      <w:pPr>
        <w:rPr>
          <w:sz w:val="25"/>
          <w:szCs w:val="25"/>
        </w:rPr>
      </w:pPr>
      <w:r w:rsidRPr="008A41B8">
        <w:rPr>
          <w:sz w:val="25"/>
          <w:szCs w:val="25"/>
        </w:rPr>
        <w:br w:type="page"/>
      </w:r>
    </w:p>
    <w:p w14:paraId="18FCF751" w14:textId="5972DBF5" w:rsidR="00054023" w:rsidRPr="008A41B8" w:rsidRDefault="003708AD" w:rsidP="003708AD">
      <w:pPr>
        <w:ind w:firstLine="851"/>
        <w:jc w:val="right"/>
        <w:rPr>
          <w:sz w:val="25"/>
          <w:szCs w:val="25"/>
        </w:rPr>
      </w:pPr>
      <w:r w:rsidRPr="008A41B8">
        <w:rPr>
          <w:sz w:val="25"/>
          <w:szCs w:val="25"/>
        </w:rPr>
        <w:lastRenderedPageBreak/>
        <w:t>Приложение 1</w:t>
      </w:r>
    </w:p>
    <w:p w14:paraId="266D3486" w14:textId="1D93D1DE" w:rsidR="003708AD" w:rsidRPr="008A41B8" w:rsidRDefault="003708AD" w:rsidP="003708AD">
      <w:pPr>
        <w:ind w:firstLine="851"/>
        <w:jc w:val="right"/>
        <w:rPr>
          <w:sz w:val="25"/>
          <w:szCs w:val="25"/>
        </w:rPr>
      </w:pPr>
      <w:r w:rsidRPr="008A41B8">
        <w:rPr>
          <w:sz w:val="25"/>
          <w:szCs w:val="25"/>
        </w:rPr>
        <w:t>к Требованиям к внешнему виду</w:t>
      </w:r>
    </w:p>
    <w:p w14:paraId="4AE6F4EF" w14:textId="0046D73C" w:rsidR="003708AD" w:rsidRPr="008A41B8" w:rsidRDefault="003708AD" w:rsidP="003708AD">
      <w:pPr>
        <w:ind w:firstLine="851"/>
        <w:jc w:val="right"/>
        <w:rPr>
          <w:sz w:val="25"/>
          <w:szCs w:val="25"/>
        </w:rPr>
      </w:pPr>
      <w:r w:rsidRPr="008A41B8">
        <w:rPr>
          <w:sz w:val="25"/>
          <w:szCs w:val="25"/>
        </w:rPr>
        <w:t>(архитектурному решению)</w:t>
      </w:r>
    </w:p>
    <w:p w14:paraId="38BBD1AB" w14:textId="70C1AEAC" w:rsidR="003708AD" w:rsidRPr="008A41B8" w:rsidRDefault="003708AD" w:rsidP="003708AD">
      <w:pPr>
        <w:ind w:firstLine="851"/>
        <w:jc w:val="right"/>
        <w:rPr>
          <w:sz w:val="25"/>
          <w:szCs w:val="25"/>
        </w:rPr>
      </w:pPr>
      <w:r w:rsidRPr="008A41B8">
        <w:rPr>
          <w:sz w:val="25"/>
          <w:szCs w:val="25"/>
        </w:rPr>
        <w:t>нестационарных торговых объектов</w:t>
      </w:r>
    </w:p>
    <w:p w14:paraId="5156FA97" w14:textId="4BBAD8EF" w:rsidR="003708AD" w:rsidRPr="008A41B8" w:rsidRDefault="003708AD" w:rsidP="003708AD">
      <w:pPr>
        <w:ind w:firstLine="851"/>
        <w:jc w:val="right"/>
        <w:rPr>
          <w:sz w:val="25"/>
          <w:szCs w:val="25"/>
        </w:rPr>
      </w:pPr>
      <w:r w:rsidRPr="008A41B8">
        <w:rPr>
          <w:sz w:val="25"/>
          <w:szCs w:val="25"/>
        </w:rPr>
        <w:t>муниципального округа город</w:t>
      </w:r>
    </w:p>
    <w:p w14:paraId="5A2114CD" w14:textId="011B6DB9" w:rsidR="003708AD" w:rsidRPr="008A41B8" w:rsidRDefault="003708AD" w:rsidP="003708AD">
      <w:pPr>
        <w:ind w:firstLine="851"/>
        <w:jc w:val="right"/>
        <w:rPr>
          <w:sz w:val="25"/>
          <w:szCs w:val="25"/>
        </w:rPr>
      </w:pPr>
      <w:r w:rsidRPr="008A41B8">
        <w:rPr>
          <w:sz w:val="25"/>
          <w:szCs w:val="25"/>
        </w:rPr>
        <w:t>Шахунья Нижегородской области</w:t>
      </w:r>
    </w:p>
    <w:p w14:paraId="144CF01B" w14:textId="66A4017E" w:rsidR="003708AD" w:rsidRPr="008A41B8" w:rsidRDefault="003708AD" w:rsidP="003708AD">
      <w:pPr>
        <w:ind w:firstLine="851"/>
        <w:jc w:val="right"/>
        <w:rPr>
          <w:sz w:val="25"/>
          <w:szCs w:val="25"/>
        </w:rPr>
      </w:pPr>
    </w:p>
    <w:p w14:paraId="3CDA2144" w14:textId="173B11CF" w:rsidR="003708AD" w:rsidRPr="008A41B8" w:rsidRDefault="003708AD" w:rsidP="003708AD">
      <w:pPr>
        <w:ind w:firstLine="851"/>
        <w:jc w:val="center"/>
        <w:rPr>
          <w:sz w:val="25"/>
          <w:szCs w:val="25"/>
        </w:rPr>
      </w:pPr>
    </w:p>
    <w:p w14:paraId="5026FF73" w14:textId="78EBA045" w:rsidR="003708AD" w:rsidRPr="008A41B8" w:rsidRDefault="003708AD" w:rsidP="003708AD">
      <w:pPr>
        <w:ind w:firstLine="851"/>
        <w:jc w:val="center"/>
        <w:rPr>
          <w:sz w:val="25"/>
          <w:szCs w:val="25"/>
        </w:rPr>
      </w:pPr>
      <w:r w:rsidRPr="008A41B8">
        <w:rPr>
          <w:sz w:val="25"/>
          <w:szCs w:val="25"/>
        </w:rPr>
        <w:t>Примеры типовых архитектурных решений НТО</w:t>
      </w:r>
      <w:r w:rsidR="008A41B8">
        <w:rPr>
          <w:sz w:val="25"/>
          <w:szCs w:val="25"/>
        </w:rPr>
        <w:t xml:space="preserve"> (цвета выбираются в соответствии </w:t>
      </w:r>
      <w:proofErr w:type="gramStart"/>
      <w:r w:rsidR="008A41B8">
        <w:rPr>
          <w:sz w:val="25"/>
          <w:szCs w:val="25"/>
        </w:rPr>
        <w:t>в пунктом</w:t>
      </w:r>
      <w:proofErr w:type="gramEnd"/>
      <w:r w:rsidR="008A41B8">
        <w:rPr>
          <w:sz w:val="25"/>
          <w:szCs w:val="25"/>
        </w:rPr>
        <w:t xml:space="preserve"> 3.2.4 настоящих Требований)</w:t>
      </w:r>
    </w:p>
    <w:p w14:paraId="3B031E98" w14:textId="01B987D0" w:rsidR="003708AD" w:rsidRPr="008A41B8" w:rsidRDefault="003708AD" w:rsidP="003708AD">
      <w:pPr>
        <w:ind w:firstLine="851"/>
        <w:jc w:val="center"/>
        <w:rPr>
          <w:sz w:val="25"/>
          <w:szCs w:val="25"/>
        </w:rPr>
      </w:pPr>
    </w:p>
    <w:tbl>
      <w:tblPr>
        <w:tblStyle w:val="a5"/>
        <w:tblW w:w="10060" w:type="dxa"/>
        <w:tblLook w:val="04A0" w:firstRow="1" w:lastRow="0" w:firstColumn="1" w:lastColumn="0" w:noHBand="0" w:noVBand="1"/>
      </w:tblPr>
      <w:tblGrid>
        <w:gridCol w:w="1718"/>
        <w:gridCol w:w="8676"/>
      </w:tblGrid>
      <w:tr w:rsidR="00B32995" w:rsidRPr="008A41B8" w14:paraId="6A7E78C9" w14:textId="77777777" w:rsidTr="00B32995">
        <w:tc>
          <w:tcPr>
            <w:tcW w:w="1778" w:type="dxa"/>
          </w:tcPr>
          <w:p w14:paraId="29AA16D4" w14:textId="58D3018B" w:rsidR="003708AD" w:rsidRPr="008A41B8" w:rsidRDefault="003708AD" w:rsidP="003708AD">
            <w:pPr>
              <w:jc w:val="center"/>
              <w:rPr>
                <w:sz w:val="25"/>
                <w:szCs w:val="25"/>
              </w:rPr>
            </w:pPr>
            <w:r w:rsidRPr="008A41B8">
              <w:rPr>
                <w:sz w:val="25"/>
                <w:szCs w:val="25"/>
              </w:rPr>
              <w:t>Основные виды НТО</w:t>
            </w:r>
          </w:p>
        </w:tc>
        <w:tc>
          <w:tcPr>
            <w:tcW w:w="8282" w:type="dxa"/>
          </w:tcPr>
          <w:p w14:paraId="7D3A96B5" w14:textId="694C4D87" w:rsidR="003708AD" w:rsidRPr="008A41B8" w:rsidRDefault="003708AD" w:rsidP="003708AD">
            <w:pPr>
              <w:jc w:val="center"/>
              <w:rPr>
                <w:sz w:val="25"/>
                <w:szCs w:val="25"/>
              </w:rPr>
            </w:pPr>
            <w:r w:rsidRPr="008A41B8">
              <w:rPr>
                <w:sz w:val="25"/>
                <w:szCs w:val="25"/>
              </w:rPr>
              <w:t>Внешний вид НТО</w:t>
            </w:r>
          </w:p>
        </w:tc>
      </w:tr>
      <w:tr w:rsidR="00B32995" w:rsidRPr="008A41B8" w14:paraId="117C9E76" w14:textId="77777777" w:rsidTr="00B32995">
        <w:tc>
          <w:tcPr>
            <w:tcW w:w="1778" w:type="dxa"/>
          </w:tcPr>
          <w:p w14:paraId="720F1726" w14:textId="268F9D86" w:rsidR="003708AD" w:rsidRPr="008A41B8" w:rsidRDefault="003708AD" w:rsidP="003708AD">
            <w:pPr>
              <w:jc w:val="center"/>
              <w:rPr>
                <w:sz w:val="25"/>
                <w:szCs w:val="25"/>
              </w:rPr>
            </w:pPr>
            <w:r w:rsidRPr="008A41B8">
              <w:rPr>
                <w:sz w:val="25"/>
                <w:szCs w:val="25"/>
              </w:rPr>
              <w:t>Киоск</w:t>
            </w:r>
          </w:p>
        </w:tc>
        <w:tc>
          <w:tcPr>
            <w:tcW w:w="8282" w:type="dxa"/>
          </w:tcPr>
          <w:p w14:paraId="47F808F6" w14:textId="62D5D74F" w:rsidR="003708AD" w:rsidRPr="008A41B8" w:rsidRDefault="003A63A7" w:rsidP="003A63A7">
            <w:pPr>
              <w:rPr>
                <w:sz w:val="25"/>
                <w:szCs w:val="25"/>
              </w:rPr>
            </w:pPr>
            <w:r w:rsidRPr="008A41B8">
              <w:rPr>
                <w:noProof/>
                <w:sz w:val="25"/>
                <w:szCs w:val="25"/>
              </w:rPr>
              <w:drawing>
                <wp:inline distT="0" distB="0" distL="0" distR="0" wp14:anchorId="032DB365" wp14:editId="6C6E2E21">
                  <wp:extent cx="1837075" cy="1801829"/>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3331" cy="1817773"/>
                          </a:xfrm>
                          <a:prstGeom prst="rect">
                            <a:avLst/>
                          </a:prstGeom>
                          <a:noFill/>
                          <a:ln>
                            <a:noFill/>
                          </a:ln>
                        </pic:spPr>
                      </pic:pic>
                    </a:graphicData>
                  </a:graphic>
                </wp:inline>
              </w:drawing>
            </w:r>
            <w:r w:rsidR="00CC0E50" w:rsidRPr="008A41B8">
              <w:rPr>
                <w:sz w:val="25"/>
                <w:szCs w:val="25"/>
              </w:rPr>
              <w:t xml:space="preserve">      </w:t>
            </w:r>
            <w:r w:rsidR="00CC0E50" w:rsidRPr="008A41B8">
              <w:rPr>
                <w:noProof/>
                <w:sz w:val="25"/>
                <w:szCs w:val="25"/>
              </w:rPr>
              <w:drawing>
                <wp:inline distT="0" distB="0" distL="0" distR="0" wp14:anchorId="165CBA93" wp14:editId="62EF2B8C">
                  <wp:extent cx="2800350" cy="2261822"/>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24310" cy="2281174"/>
                          </a:xfrm>
                          <a:prstGeom prst="rect">
                            <a:avLst/>
                          </a:prstGeom>
                        </pic:spPr>
                      </pic:pic>
                    </a:graphicData>
                  </a:graphic>
                </wp:inline>
              </w:drawing>
            </w:r>
          </w:p>
        </w:tc>
      </w:tr>
      <w:tr w:rsidR="00B32995" w:rsidRPr="008A41B8" w14:paraId="57F411E5" w14:textId="77777777" w:rsidTr="00B32995">
        <w:tc>
          <w:tcPr>
            <w:tcW w:w="1778" w:type="dxa"/>
          </w:tcPr>
          <w:p w14:paraId="1DB19DAF" w14:textId="348154B4" w:rsidR="003708AD" w:rsidRPr="008A41B8" w:rsidRDefault="003A63A7" w:rsidP="003708AD">
            <w:pPr>
              <w:jc w:val="center"/>
              <w:rPr>
                <w:sz w:val="25"/>
                <w:szCs w:val="25"/>
              </w:rPr>
            </w:pPr>
            <w:r w:rsidRPr="008A41B8">
              <w:rPr>
                <w:sz w:val="25"/>
                <w:szCs w:val="25"/>
              </w:rPr>
              <w:t>Торговый павильон</w:t>
            </w:r>
          </w:p>
        </w:tc>
        <w:tc>
          <w:tcPr>
            <w:tcW w:w="8282" w:type="dxa"/>
          </w:tcPr>
          <w:p w14:paraId="41FB1226" w14:textId="70B44F45" w:rsidR="003708AD" w:rsidRPr="008A41B8" w:rsidRDefault="003A63A7" w:rsidP="003708AD">
            <w:pPr>
              <w:jc w:val="center"/>
              <w:rPr>
                <w:sz w:val="25"/>
                <w:szCs w:val="25"/>
              </w:rPr>
            </w:pPr>
            <w:r w:rsidRPr="008A41B8">
              <w:rPr>
                <w:noProof/>
                <w:sz w:val="25"/>
                <w:szCs w:val="25"/>
              </w:rPr>
              <w:drawing>
                <wp:inline distT="0" distB="0" distL="0" distR="0" wp14:anchorId="19DBF9C3" wp14:editId="5988E873">
                  <wp:extent cx="5365378" cy="1708150"/>
                  <wp:effectExtent l="0" t="0" r="698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5410" cy="1711344"/>
                          </a:xfrm>
                          <a:prstGeom prst="rect">
                            <a:avLst/>
                          </a:prstGeom>
                          <a:noFill/>
                          <a:ln>
                            <a:noFill/>
                          </a:ln>
                        </pic:spPr>
                      </pic:pic>
                    </a:graphicData>
                  </a:graphic>
                </wp:inline>
              </w:drawing>
            </w:r>
          </w:p>
        </w:tc>
      </w:tr>
      <w:tr w:rsidR="00B32995" w:rsidRPr="008A41B8" w14:paraId="016BD92F" w14:textId="77777777" w:rsidTr="00B32995">
        <w:tc>
          <w:tcPr>
            <w:tcW w:w="1778" w:type="dxa"/>
          </w:tcPr>
          <w:p w14:paraId="2CF1E5B0" w14:textId="63FA6ABA" w:rsidR="003708AD" w:rsidRPr="008A41B8" w:rsidRDefault="00643507" w:rsidP="003708AD">
            <w:pPr>
              <w:jc w:val="center"/>
              <w:rPr>
                <w:sz w:val="25"/>
                <w:szCs w:val="25"/>
              </w:rPr>
            </w:pPr>
            <w:r w:rsidRPr="008A41B8">
              <w:rPr>
                <w:sz w:val="25"/>
                <w:szCs w:val="25"/>
              </w:rPr>
              <w:t>Пресс-стенд</w:t>
            </w:r>
          </w:p>
        </w:tc>
        <w:tc>
          <w:tcPr>
            <w:tcW w:w="8282" w:type="dxa"/>
          </w:tcPr>
          <w:p w14:paraId="57054D1B" w14:textId="5085DEE8" w:rsidR="003708AD" w:rsidRPr="008A41B8" w:rsidRDefault="00643507" w:rsidP="003708AD">
            <w:pPr>
              <w:jc w:val="center"/>
              <w:rPr>
                <w:sz w:val="25"/>
                <w:szCs w:val="25"/>
              </w:rPr>
            </w:pPr>
            <w:r w:rsidRPr="008A41B8">
              <w:rPr>
                <w:noProof/>
                <w:sz w:val="25"/>
                <w:szCs w:val="25"/>
              </w:rPr>
              <w:drawing>
                <wp:inline distT="0" distB="0" distL="0" distR="0" wp14:anchorId="7713AA5D" wp14:editId="5829A403">
                  <wp:extent cx="1561465" cy="244157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1465" cy="2441575"/>
                          </a:xfrm>
                          <a:prstGeom prst="rect">
                            <a:avLst/>
                          </a:prstGeom>
                          <a:noFill/>
                          <a:ln>
                            <a:noFill/>
                          </a:ln>
                        </pic:spPr>
                      </pic:pic>
                    </a:graphicData>
                  </a:graphic>
                </wp:inline>
              </w:drawing>
            </w:r>
          </w:p>
        </w:tc>
      </w:tr>
      <w:tr w:rsidR="00B32995" w:rsidRPr="008A41B8" w14:paraId="5A9E724E" w14:textId="77777777" w:rsidTr="00B32995">
        <w:tc>
          <w:tcPr>
            <w:tcW w:w="1778" w:type="dxa"/>
          </w:tcPr>
          <w:p w14:paraId="7D49718A" w14:textId="6C06051D" w:rsidR="003708AD" w:rsidRPr="008A41B8" w:rsidRDefault="00643507" w:rsidP="003708AD">
            <w:pPr>
              <w:jc w:val="center"/>
              <w:rPr>
                <w:sz w:val="25"/>
                <w:szCs w:val="25"/>
              </w:rPr>
            </w:pPr>
            <w:r w:rsidRPr="008A41B8">
              <w:rPr>
                <w:sz w:val="25"/>
                <w:szCs w:val="25"/>
              </w:rPr>
              <w:lastRenderedPageBreak/>
              <w:t>Торговая палатка</w:t>
            </w:r>
          </w:p>
        </w:tc>
        <w:tc>
          <w:tcPr>
            <w:tcW w:w="8282" w:type="dxa"/>
          </w:tcPr>
          <w:p w14:paraId="0595B070" w14:textId="30588235" w:rsidR="003708AD" w:rsidRPr="008A41B8" w:rsidRDefault="00643507" w:rsidP="00F02A46">
            <w:pPr>
              <w:rPr>
                <w:sz w:val="25"/>
                <w:szCs w:val="25"/>
              </w:rPr>
            </w:pPr>
            <w:r w:rsidRPr="008A41B8">
              <w:rPr>
                <w:noProof/>
                <w:sz w:val="25"/>
                <w:szCs w:val="25"/>
              </w:rPr>
              <w:drawing>
                <wp:inline distT="0" distB="0" distL="0" distR="0" wp14:anchorId="050F3176" wp14:editId="70F620A6">
                  <wp:extent cx="1871932" cy="187193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7129" cy="1897129"/>
                          </a:xfrm>
                          <a:prstGeom prst="rect">
                            <a:avLst/>
                          </a:prstGeom>
                          <a:noFill/>
                          <a:ln>
                            <a:noFill/>
                          </a:ln>
                        </pic:spPr>
                      </pic:pic>
                    </a:graphicData>
                  </a:graphic>
                </wp:inline>
              </w:drawing>
            </w:r>
            <w:r w:rsidR="00F02A46" w:rsidRPr="008A41B8">
              <w:rPr>
                <w:sz w:val="25"/>
                <w:szCs w:val="25"/>
              </w:rPr>
              <w:t xml:space="preserve"> </w:t>
            </w:r>
            <w:r w:rsidR="00F02A46" w:rsidRPr="008A41B8">
              <w:rPr>
                <w:noProof/>
                <w:sz w:val="25"/>
                <w:szCs w:val="25"/>
              </w:rPr>
              <w:drawing>
                <wp:inline distT="0" distB="0" distL="0" distR="0" wp14:anchorId="2EF2E50B" wp14:editId="70E7F1FA">
                  <wp:extent cx="2484156" cy="19799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2508559" cy="1999400"/>
                          </a:xfrm>
                          <a:prstGeom prst="rect">
                            <a:avLst/>
                          </a:prstGeom>
                          <a:noFill/>
                          <a:ln>
                            <a:noFill/>
                          </a:ln>
                        </pic:spPr>
                      </pic:pic>
                    </a:graphicData>
                  </a:graphic>
                </wp:inline>
              </w:drawing>
            </w:r>
          </w:p>
        </w:tc>
      </w:tr>
      <w:tr w:rsidR="00B32995" w:rsidRPr="008A41B8" w14:paraId="2A3036D1" w14:textId="77777777" w:rsidTr="00B32995">
        <w:tc>
          <w:tcPr>
            <w:tcW w:w="1778" w:type="dxa"/>
          </w:tcPr>
          <w:p w14:paraId="18BE4E8F" w14:textId="415B03D5" w:rsidR="003708AD" w:rsidRPr="008A41B8" w:rsidRDefault="00F02A46" w:rsidP="003708AD">
            <w:pPr>
              <w:jc w:val="center"/>
              <w:rPr>
                <w:sz w:val="25"/>
                <w:szCs w:val="25"/>
              </w:rPr>
            </w:pPr>
            <w:r w:rsidRPr="008A41B8">
              <w:rPr>
                <w:sz w:val="25"/>
                <w:szCs w:val="25"/>
              </w:rPr>
              <w:t>Торговый автомат</w:t>
            </w:r>
          </w:p>
        </w:tc>
        <w:tc>
          <w:tcPr>
            <w:tcW w:w="8282" w:type="dxa"/>
          </w:tcPr>
          <w:p w14:paraId="57D8909A" w14:textId="393B0E00" w:rsidR="003708AD" w:rsidRPr="008A41B8" w:rsidRDefault="00B81B12" w:rsidP="00B81B12">
            <w:pPr>
              <w:rPr>
                <w:sz w:val="25"/>
                <w:szCs w:val="25"/>
              </w:rPr>
            </w:pPr>
            <w:r w:rsidRPr="008A41B8">
              <w:rPr>
                <w:noProof/>
                <w:sz w:val="25"/>
                <w:szCs w:val="25"/>
              </w:rPr>
              <w:drawing>
                <wp:inline distT="0" distB="0" distL="0" distR="0" wp14:anchorId="0D1CAF19" wp14:editId="643AA478">
                  <wp:extent cx="2225627" cy="222562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3619" cy="2243619"/>
                          </a:xfrm>
                          <a:prstGeom prst="rect">
                            <a:avLst/>
                          </a:prstGeom>
                          <a:noFill/>
                          <a:ln>
                            <a:noFill/>
                          </a:ln>
                        </pic:spPr>
                      </pic:pic>
                    </a:graphicData>
                  </a:graphic>
                </wp:inline>
              </w:drawing>
            </w:r>
            <w:r w:rsidRPr="008A41B8">
              <w:rPr>
                <w:noProof/>
                <w:sz w:val="25"/>
                <w:szCs w:val="25"/>
              </w:rPr>
              <w:drawing>
                <wp:inline distT="0" distB="0" distL="0" distR="0" wp14:anchorId="05C169C2" wp14:editId="1BBAD202">
                  <wp:extent cx="2733695" cy="2048546"/>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0138" cy="2068361"/>
                          </a:xfrm>
                          <a:prstGeom prst="rect">
                            <a:avLst/>
                          </a:prstGeom>
                          <a:noFill/>
                          <a:ln>
                            <a:noFill/>
                          </a:ln>
                        </pic:spPr>
                      </pic:pic>
                    </a:graphicData>
                  </a:graphic>
                </wp:inline>
              </w:drawing>
            </w:r>
          </w:p>
        </w:tc>
      </w:tr>
      <w:tr w:rsidR="00B32995" w:rsidRPr="008A41B8" w14:paraId="13DC75F1" w14:textId="77777777" w:rsidTr="00B32995">
        <w:tc>
          <w:tcPr>
            <w:tcW w:w="1778" w:type="dxa"/>
          </w:tcPr>
          <w:p w14:paraId="7F5555AA" w14:textId="5595A1F1" w:rsidR="003708AD" w:rsidRPr="008A41B8" w:rsidRDefault="00B81B12" w:rsidP="003708AD">
            <w:pPr>
              <w:jc w:val="center"/>
              <w:rPr>
                <w:sz w:val="25"/>
                <w:szCs w:val="25"/>
              </w:rPr>
            </w:pPr>
            <w:r w:rsidRPr="008A41B8">
              <w:rPr>
                <w:sz w:val="25"/>
                <w:szCs w:val="25"/>
              </w:rPr>
              <w:t>Автоцистерна</w:t>
            </w:r>
          </w:p>
        </w:tc>
        <w:tc>
          <w:tcPr>
            <w:tcW w:w="8282" w:type="dxa"/>
          </w:tcPr>
          <w:p w14:paraId="07C4617C" w14:textId="0B5C2B7D" w:rsidR="003708AD" w:rsidRPr="008A41B8" w:rsidRDefault="00B81B12" w:rsidP="00B81B12">
            <w:pPr>
              <w:rPr>
                <w:sz w:val="25"/>
                <w:szCs w:val="25"/>
              </w:rPr>
            </w:pPr>
            <w:r w:rsidRPr="008A41B8">
              <w:rPr>
                <w:noProof/>
                <w:sz w:val="25"/>
                <w:szCs w:val="25"/>
              </w:rPr>
              <w:drawing>
                <wp:inline distT="0" distB="0" distL="0" distR="0" wp14:anchorId="4A7DEE96" wp14:editId="7A051E3A">
                  <wp:extent cx="2333704" cy="1751162"/>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8277" cy="1762097"/>
                          </a:xfrm>
                          <a:prstGeom prst="rect">
                            <a:avLst/>
                          </a:prstGeom>
                          <a:noFill/>
                          <a:ln>
                            <a:noFill/>
                          </a:ln>
                        </pic:spPr>
                      </pic:pic>
                    </a:graphicData>
                  </a:graphic>
                </wp:inline>
              </w:drawing>
            </w:r>
            <w:r w:rsidRPr="008A41B8">
              <w:rPr>
                <w:sz w:val="25"/>
                <w:szCs w:val="25"/>
              </w:rPr>
              <w:t xml:space="preserve">  </w:t>
            </w:r>
            <w:r w:rsidRPr="008A41B8">
              <w:rPr>
                <w:noProof/>
                <w:sz w:val="25"/>
                <w:szCs w:val="25"/>
              </w:rPr>
              <w:drawing>
                <wp:inline distT="0" distB="0" distL="0" distR="0" wp14:anchorId="0AF81946" wp14:editId="3F9B7683">
                  <wp:extent cx="2346337" cy="234633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2156" cy="2372156"/>
                          </a:xfrm>
                          <a:prstGeom prst="rect">
                            <a:avLst/>
                          </a:prstGeom>
                          <a:noFill/>
                          <a:ln>
                            <a:noFill/>
                          </a:ln>
                        </pic:spPr>
                      </pic:pic>
                    </a:graphicData>
                  </a:graphic>
                </wp:inline>
              </w:drawing>
            </w:r>
          </w:p>
        </w:tc>
      </w:tr>
      <w:tr w:rsidR="00B32995" w:rsidRPr="008A41B8" w14:paraId="78C25E36" w14:textId="77777777" w:rsidTr="00B32995">
        <w:tc>
          <w:tcPr>
            <w:tcW w:w="1778" w:type="dxa"/>
          </w:tcPr>
          <w:p w14:paraId="0CD5D90D" w14:textId="012D69E6" w:rsidR="003708AD" w:rsidRPr="008A41B8" w:rsidRDefault="00B81B12" w:rsidP="003708AD">
            <w:pPr>
              <w:jc w:val="center"/>
              <w:rPr>
                <w:sz w:val="25"/>
                <w:szCs w:val="25"/>
              </w:rPr>
            </w:pPr>
            <w:r w:rsidRPr="008A41B8">
              <w:rPr>
                <w:sz w:val="25"/>
                <w:szCs w:val="25"/>
              </w:rPr>
              <w:t>Торговая тележка</w:t>
            </w:r>
          </w:p>
        </w:tc>
        <w:tc>
          <w:tcPr>
            <w:tcW w:w="8282" w:type="dxa"/>
          </w:tcPr>
          <w:p w14:paraId="7BDCC4C7" w14:textId="77777777" w:rsidR="003708AD" w:rsidRPr="008A41B8" w:rsidRDefault="00B81B12" w:rsidP="003708AD">
            <w:pPr>
              <w:jc w:val="center"/>
              <w:rPr>
                <w:sz w:val="25"/>
                <w:szCs w:val="25"/>
              </w:rPr>
            </w:pPr>
            <w:r w:rsidRPr="008A41B8">
              <w:rPr>
                <w:noProof/>
                <w:sz w:val="25"/>
                <w:szCs w:val="25"/>
              </w:rPr>
              <w:drawing>
                <wp:inline distT="0" distB="0" distL="0" distR="0" wp14:anchorId="4BA8D9DC" wp14:editId="61602C3C">
                  <wp:extent cx="4468495" cy="2332251"/>
                  <wp:effectExtent l="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94307" cy="2345723"/>
                          </a:xfrm>
                          <a:prstGeom prst="rect">
                            <a:avLst/>
                          </a:prstGeom>
                          <a:noFill/>
                          <a:ln>
                            <a:noFill/>
                          </a:ln>
                        </pic:spPr>
                      </pic:pic>
                    </a:graphicData>
                  </a:graphic>
                </wp:inline>
              </w:drawing>
            </w:r>
          </w:p>
          <w:p w14:paraId="02F47F40" w14:textId="418DE6D1" w:rsidR="00B81B12" w:rsidRPr="008A41B8" w:rsidRDefault="00B81B12" w:rsidP="00B81B12">
            <w:pPr>
              <w:rPr>
                <w:sz w:val="25"/>
                <w:szCs w:val="25"/>
              </w:rPr>
            </w:pPr>
          </w:p>
        </w:tc>
      </w:tr>
      <w:tr w:rsidR="00B81B12" w:rsidRPr="008A41B8" w14:paraId="3E5C9AE8" w14:textId="77777777" w:rsidTr="00B32995">
        <w:tc>
          <w:tcPr>
            <w:tcW w:w="1778" w:type="dxa"/>
          </w:tcPr>
          <w:p w14:paraId="63FEEA1B" w14:textId="61D8BA74" w:rsidR="00B81B12" w:rsidRPr="008A41B8" w:rsidRDefault="00B81B12" w:rsidP="003708AD">
            <w:pPr>
              <w:jc w:val="center"/>
              <w:rPr>
                <w:sz w:val="25"/>
                <w:szCs w:val="25"/>
              </w:rPr>
            </w:pPr>
            <w:r w:rsidRPr="008A41B8">
              <w:rPr>
                <w:sz w:val="25"/>
                <w:szCs w:val="25"/>
              </w:rPr>
              <w:lastRenderedPageBreak/>
              <w:t>Торговая галерея</w:t>
            </w:r>
          </w:p>
        </w:tc>
        <w:tc>
          <w:tcPr>
            <w:tcW w:w="8282" w:type="dxa"/>
          </w:tcPr>
          <w:p w14:paraId="4567E8D9" w14:textId="5DC30C84" w:rsidR="00B81B12" w:rsidRPr="008A41B8" w:rsidRDefault="00B32995" w:rsidP="003708AD">
            <w:pPr>
              <w:jc w:val="center"/>
              <w:rPr>
                <w:noProof/>
                <w:sz w:val="25"/>
                <w:szCs w:val="25"/>
              </w:rPr>
            </w:pPr>
            <w:r w:rsidRPr="008A41B8">
              <w:rPr>
                <w:noProof/>
                <w:sz w:val="25"/>
                <w:szCs w:val="25"/>
              </w:rPr>
              <w:drawing>
                <wp:inline distT="0" distB="0" distL="0" distR="0" wp14:anchorId="7BD8E34F" wp14:editId="27551BB8">
                  <wp:extent cx="3527133" cy="2119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9597" cy="2138705"/>
                          </a:xfrm>
                          <a:prstGeom prst="rect">
                            <a:avLst/>
                          </a:prstGeom>
                          <a:noFill/>
                          <a:ln>
                            <a:noFill/>
                          </a:ln>
                        </pic:spPr>
                      </pic:pic>
                    </a:graphicData>
                  </a:graphic>
                </wp:inline>
              </w:drawing>
            </w:r>
          </w:p>
        </w:tc>
      </w:tr>
      <w:tr w:rsidR="00B32995" w:rsidRPr="008A41B8" w14:paraId="7FF60325" w14:textId="77777777" w:rsidTr="00B32995">
        <w:tc>
          <w:tcPr>
            <w:tcW w:w="1778" w:type="dxa"/>
          </w:tcPr>
          <w:p w14:paraId="7B9F27F4" w14:textId="1C8A842C" w:rsidR="00B32995" w:rsidRPr="008A41B8" w:rsidRDefault="00B32995" w:rsidP="003708AD">
            <w:pPr>
              <w:jc w:val="center"/>
              <w:rPr>
                <w:sz w:val="25"/>
                <w:szCs w:val="25"/>
              </w:rPr>
            </w:pPr>
            <w:r w:rsidRPr="008A41B8">
              <w:rPr>
                <w:sz w:val="25"/>
                <w:szCs w:val="25"/>
              </w:rPr>
              <w:t>Бахчевой развал</w:t>
            </w:r>
          </w:p>
        </w:tc>
        <w:tc>
          <w:tcPr>
            <w:tcW w:w="8282" w:type="dxa"/>
          </w:tcPr>
          <w:p w14:paraId="23CCB986" w14:textId="2680180C" w:rsidR="00B32995" w:rsidRPr="008A41B8" w:rsidRDefault="00B32995" w:rsidP="003708AD">
            <w:pPr>
              <w:jc w:val="center"/>
              <w:rPr>
                <w:noProof/>
                <w:sz w:val="25"/>
                <w:szCs w:val="25"/>
              </w:rPr>
            </w:pPr>
            <w:r w:rsidRPr="008A41B8">
              <w:rPr>
                <w:noProof/>
                <w:sz w:val="25"/>
                <w:szCs w:val="25"/>
              </w:rPr>
              <w:drawing>
                <wp:inline distT="0" distB="0" distL="0" distR="0" wp14:anchorId="67643AE5" wp14:editId="10580670">
                  <wp:extent cx="4218066" cy="1846016"/>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0672" cy="1855909"/>
                          </a:xfrm>
                          <a:prstGeom prst="rect">
                            <a:avLst/>
                          </a:prstGeom>
                          <a:noFill/>
                          <a:ln>
                            <a:noFill/>
                          </a:ln>
                        </pic:spPr>
                      </pic:pic>
                    </a:graphicData>
                  </a:graphic>
                </wp:inline>
              </w:drawing>
            </w:r>
          </w:p>
        </w:tc>
      </w:tr>
      <w:tr w:rsidR="00B32995" w:rsidRPr="008A41B8" w14:paraId="5F6EC834" w14:textId="77777777" w:rsidTr="007C150A">
        <w:trPr>
          <w:trHeight w:val="3354"/>
        </w:trPr>
        <w:tc>
          <w:tcPr>
            <w:tcW w:w="1778" w:type="dxa"/>
          </w:tcPr>
          <w:p w14:paraId="3F1010E9" w14:textId="7489E346" w:rsidR="00B32995" w:rsidRPr="008A41B8" w:rsidRDefault="00B32995" w:rsidP="003708AD">
            <w:pPr>
              <w:jc w:val="center"/>
              <w:rPr>
                <w:sz w:val="25"/>
                <w:szCs w:val="25"/>
              </w:rPr>
            </w:pPr>
            <w:r w:rsidRPr="008A41B8">
              <w:rPr>
                <w:sz w:val="25"/>
                <w:szCs w:val="25"/>
              </w:rPr>
              <w:t>Автолавка</w:t>
            </w:r>
          </w:p>
        </w:tc>
        <w:tc>
          <w:tcPr>
            <w:tcW w:w="8282" w:type="dxa"/>
          </w:tcPr>
          <w:p w14:paraId="66658366" w14:textId="56DB41A8" w:rsidR="00B32995" w:rsidRPr="008A41B8" w:rsidRDefault="00B32995" w:rsidP="00B32995">
            <w:pPr>
              <w:rPr>
                <w:noProof/>
                <w:sz w:val="25"/>
                <w:szCs w:val="25"/>
              </w:rPr>
            </w:pPr>
            <w:r w:rsidRPr="008A41B8">
              <w:rPr>
                <w:noProof/>
                <w:sz w:val="25"/>
                <w:szCs w:val="25"/>
              </w:rPr>
              <w:drawing>
                <wp:inline distT="0" distB="0" distL="0" distR="0" wp14:anchorId="2B2DF2EC" wp14:editId="0296D5FF">
                  <wp:extent cx="2561866" cy="2037375"/>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5880" cy="2048520"/>
                          </a:xfrm>
                          <a:prstGeom prst="rect">
                            <a:avLst/>
                          </a:prstGeom>
                          <a:noFill/>
                          <a:ln>
                            <a:noFill/>
                          </a:ln>
                        </pic:spPr>
                      </pic:pic>
                    </a:graphicData>
                  </a:graphic>
                </wp:inline>
              </w:drawing>
            </w:r>
            <w:r w:rsidRPr="008A41B8">
              <w:rPr>
                <w:noProof/>
                <w:sz w:val="25"/>
                <w:szCs w:val="25"/>
              </w:rPr>
              <w:drawing>
                <wp:inline distT="0" distB="0" distL="0" distR="0" wp14:anchorId="1B92D777" wp14:editId="0956BD78">
                  <wp:extent cx="2760465" cy="1905909"/>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1511" cy="1920440"/>
                          </a:xfrm>
                          <a:prstGeom prst="rect">
                            <a:avLst/>
                          </a:prstGeom>
                          <a:noFill/>
                          <a:ln>
                            <a:noFill/>
                          </a:ln>
                        </pic:spPr>
                      </pic:pic>
                    </a:graphicData>
                  </a:graphic>
                </wp:inline>
              </w:drawing>
            </w:r>
          </w:p>
        </w:tc>
      </w:tr>
    </w:tbl>
    <w:p w14:paraId="459BDAD4" w14:textId="7DC5086C" w:rsidR="00B32995" w:rsidRPr="008A41B8" w:rsidRDefault="00B32995" w:rsidP="003708AD">
      <w:pPr>
        <w:ind w:firstLine="851"/>
        <w:jc w:val="center"/>
        <w:rPr>
          <w:sz w:val="25"/>
          <w:szCs w:val="25"/>
        </w:rPr>
      </w:pPr>
    </w:p>
    <w:p w14:paraId="0AE10801" w14:textId="77777777" w:rsidR="00B32995" w:rsidRPr="008A41B8" w:rsidRDefault="00B32995">
      <w:pPr>
        <w:rPr>
          <w:sz w:val="25"/>
          <w:szCs w:val="25"/>
        </w:rPr>
      </w:pPr>
      <w:r w:rsidRPr="008A41B8">
        <w:rPr>
          <w:sz w:val="25"/>
          <w:szCs w:val="25"/>
        </w:rPr>
        <w:br w:type="page"/>
      </w:r>
    </w:p>
    <w:p w14:paraId="3B6DC901" w14:textId="5C4BE139" w:rsidR="003708AD" w:rsidRPr="008A41B8" w:rsidRDefault="00B32995" w:rsidP="00B32995">
      <w:pPr>
        <w:ind w:firstLine="851"/>
        <w:jc w:val="right"/>
        <w:rPr>
          <w:sz w:val="25"/>
          <w:szCs w:val="25"/>
        </w:rPr>
      </w:pPr>
      <w:r w:rsidRPr="008A41B8">
        <w:rPr>
          <w:sz w:val="25"/>
          <w:szCs w:val="25"/>
        </w:rPr>
        <w:lastRenderedPageBreak/>
        <w:t>Приложение 2</w:t>
      </w:r>
    </w:p>
    <w:p w14:paraId="660C1FAC" w14:textId="32828C9F" w:rsidR="00B32995" w:rsidRPr="008A41B8" w:rsidRDefault="00B32995" w:rsidP="00B32995">
      <w:pPr>
        <w:ind w:firstLine="851"/>
        <w:jc w:val="right"/>
        <w:rPr>
          <w:sz w:val="25"/>
          <w:szCs w:val="25"/>
        </w:rPr>
      </w:pPr>
      <w:r w:rsidRPr="008A41B8">
        <w:rPr>
          <w:sz w:val="25"/>
          <w:szCs w:val="25"/>
        </w:rPr>
        <w:t>к Требованиям к внешнему виду (архитектурному решению)</w:t>
      </w:r>
    </w:p>
    <w:p w14:paraId="555984CE" w14:textId="15E0B676" w:rsidR="00B32995" w:rsidRPr="008A41B8" w:rsidRDefault="00B32995" w:rsidP="00B32995">
      <w:pPr>
        <w:ind w:firstLine="851"/>
        <w:jc w:val="right"/>
        <w:rPr>
          <w:sz w:val="25"/>
          <w:szCs w:val="25"/>
        </w:rPr>
      </w:pPr>
      <w:r w:rsidRPr="008A41B8">
        <w:rPr>
          <w:sz w:val="25"/>
          <w:szCs w:val="25"/>
        </w:rPr>
        <w:t>нестационарных торговых объектов, размещенных на территории</w:t>
      </w:r>
    </w:p>
    <w:p w14:paraId="68C49326" w14:textId="241361C0" w:rsidR="00B32995" w:rsidRPr="008A41B8" w:rsidRDefault="00B32995" w:rsidP="00B32995">
      <w:pPr>
        <w:ind w:firstLine="851"/>
        <w:jc w:val="right"/>
        <w:rPr>
          <w:sz w:val="25"/>
          <w:szCs w:val="25"/>
        </w:rPr>
      </w:pPr>
      <w:r w:rsidRPr="008A41B8">
        <w:rPr>
          <w:sz w:val="25"/>
          <w:szCs w:val="25"/>
        </w:rPr>
        <w:t>муниципального округа город Шахунья Нижегородской области</w:t>
      </w:r>
    </w:p>
    <w:p w14:paraId="1699B687" w14:textId="21FC203A" w:rsidR="00B32995" w:rsidRPr="008A41B8" w:rsidRDefault="00B32995" w:rsidP="00B32995">
      <w:pPr>
        <w:ind w:firstLine="851"/>
        <w:jc w:val="right"/>
        <w:rPr>
          <w:sz w:val="25"/>
          <w:szCs w:val="25"/>
        </w:rPr>
      </w:pPr>
    </w:p>
    <w:tbl>
      <w:tblPr>
        <w:tblStyle w:val="a5"/>
        <w:tblW w:w="0" w:type="auto"/>
        <w:tblLook w:val="04A0" w:firstRow="1" w:lastRow="0" w:firstColumn="1" w:lastColumn="0" w:noHBand="0" w:noVBand="1"/>
      </w:tblPr>
      <w:tblGrid>
        <w:gridCol w:w="9911"/>
      </w:tblGrid>
      <w:tr w:rsidR="00B32995" w:rsidRPr="008A41B8" w14:paraId="74CBF0E5" w14:textId="77777777" w:rsidTr="00B32995">
        <w:tc>
          <w:tcPr>
            <w:tcW w:w="9911" w:type="dxa"/>
          </w:tcPr>
          <w:p w14:paraId="3D5BFA59" w14:textId="77777777" w:rsidR="00B32995" w:rsidRPr="008A41B8" w:rsidRDefault="00B32995" w:rsidP="00B32995">
            <w:pPr>
              <w:jc w:val="center"/>
              <w:rPr>
                <w:sz w:val="25"/>
                <w:szCs w:val="25"/>
              </w:rPr>
            </w:pPr>
            <w:r w:rsidRPr="008A41B8">
              <w:rPr>
                <w:sz w:val="25"/>
                <w:szCs w:val="25"/>
              </w:rPr>
              <w:t>Муниципальный округ город Шахунья</w:t>
            </w:r>
          </w:p>
          <w:p w14:paraId="6EE261C9" w14:textId="77777777" w:rsidR="00B32995" w:rsidRPr="008A41B8" w:rsidRDefault="00B32995" w:rsidP="00B32995">
            <w:pPr>
              <w:jc w:val="center"/>
              <w:rPr>
                <w:sz w:val="25"/>
                <w:szCs w:val="25"/>
              </w:rPr>
            </w:pPr>
          </w:p>
          <w:p w14:paraId="70CEA736" w14:textId="77777777" w:rsidR="00B32995" w:rsidRPr="008A41B8" w:rsidRDefault="00B32995" w:rsidP="00B32995">
            <w:pPr>
              <w:jc w:val="center"/>
              <w:rPr>
                <w:sz w:val="25"/>
                <w:szCs w:val="25"/>
              </w:rPr>
            </w:pPr>
          </w:p>
          <w:p w14:paraId="4FEE427C" w14:textId="77777777" w:rsidR="00B32995" w:rsidRPr="008A41B8" w:rsidRDefault="00B32995" w:rsidP="00B32995">
            <w:pPr>
              <w:jc w:val="center"/>
              <w:rPr>
                <w:sz w:val="25"/>
                <w:szCs w:val="25"/>
              </w:rPr>
            </w:pPr>
          </w:p>
          <w:p w14:paraId="060A4608" w14:textId="7C24D9C7" w:rsidR="00B32995" w:rsidRPr="008A41B8" w:rsidRDefault="00B32995" w:rsidP="00B32995">
            <w:pPr>
              <w:jc w:val="center"/>
              <w:rPr>
                <w:sz w:val="25"/>
                <w:szCs w:val="25"/>
              </w:rPr>
            </w:pPr>
            <w:r w:rsidRPr="008A41B8">
              <w:rPr>
                <w:sz w:val="25"/>
                <w:szCs w:val="25"/>
              </w:rPr>
              <w:t>Эскиз внешнего вида</w:t>
            </w:r>
          </w:p>
          <w:p w14:paraId="2CC3A014" w14:textId="553734AD" w:rsidR="00B32995" w:rsidRPr="008A41B8" w:rsidRDefault="00B32995" w:rsidP="00B32995">
            <w:pPr>
              <w:jc w:val="center"/>
              <w:rPr>
                <w:sz w:val="25"/>
                <w:szCs w:val="25"/>
              </w:rPr>
            </w:pPr>
            <w:r w:rsidRPr="008A41B8">
              <w:rPr>
                <w:sz w:val="25"/>
                <w:szCs w:val="25"/>
              </w:rPr>
              <w:t>Внешний вид (архитектурное решение)</w:t>
            </w:r>
          </w:p>
          <w:p w14:paraId="41ECBA59" w14:textId="22A59CFB" w:rsidR="00B32995" w:rsidRPr="008A41B8" w:rsidRDefault="00B32995" w:rsidP="00B32995">
            <w:pPr>
              <w:jc w:val="center"/>
              <w:rPr>
                <w:sz w:val="25"/>
                <w:szCs w:val="25"/>
              </w:rPr>
            </w:pPr>
            <w:r w:rsidRPr="008A41B8">
              <w:rPr>
                <w:sz w:val="25"/>
                <w:szCs w:val="25"/>
              </w:rPr>
              <w:t>нестационарного торгового объекта</w:t>
            </w:r>
          </w:p>
          <w:p w14:paraId="4684105E" w14:textId="5374AF0E" w:rsidR="00B32995" w:rsidRPr="008A41B8" w:rsidRDefault="00B32995" w:rsidP="00B32995">
            <w:pPr>
              <w:jc w:val="center"/>
              <w:rPr>
                <w:sz w:val="25"/>
                <w:szCs w:val="25"/>
              </w:rPr>
            </w:pPr>
          </w:p>
          <w:p w14:paraId="5D9AD5B7" w14:textId="1805B5DC" w:rsidR="00B32995" w:rsidRPr="008A41B8" w:rsidRDefault="00B32995" w:rsidP="00ED03A3">
            <w:pPr>
              <w:rPr>
                <w:sz w:val="25"/>
                <w:szCs w:val="25"/>
              </w:rPr>
            </w:pPr>
          </w:p>
          <w:p w14:paraId="2E1E6D60" w14:textId="6056B50B" w:rsidR="00B32995" w:rsidRPr="008A41B8" w:rsidRDefault="00B32995" w:rsidP="00B32995">
            <w:pPr>
              <w:jc w:val="center"/>
              <w:rPr>
                <w:sz w:val="25"/>
                <w:szCs w:val="25"/>
              </w:rPr>
            </w:pPr>
          </w:p>
          <w:tbl>
            <w:tblPr>
              <w:tblStyle w:val="a5"/>
              <w:tblW w:w="5273" w:type="dxa"/>
              <w:tblInd w:w="4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3"/>
            </w:tblGrid>
            <w:tr w:rsidR="00ED03A3" w:rsidRPr="008A41B8" w14:paraId="10F9EB9B" w14:textId="77777777" w:rsidTr="00600496">
              <w:tc>
                <w:tcPr>
                  <w:tcW w:w="5273" w:type="dxa"/>
                </w:tcPr>
                <w:p w14:paraId="48E39D9B" w14:textId="77777777" w:rsidR="00ED03A3" w:rsidRPr="008A41B8" w:rsidRDefault="00ED03A3" w:rsidP="00ED03A3">
                  <w:pPr>
                    <w:rPr>
                      <w:sz w:val="25"/>
                      <w:szCs w:val="25"/>
                    </w:rPr>
                  </w:pPr>
                  <w:r w:rsidRPr="008A41B8">
                    <w:rPr>
                      <w:sz w:val="25"/>
                      <w:szCs w:val="25"/>
                    </w:rPr>
                    <w:t xml:space="preserve">Адрес размещения </w:t>
                  </w:r>
                  <w:proofErr w:type="gramStart"/>
                  <w:r w:rsidRPr="008A41B8">
                    <w:rPr>
                      <w:sz w:val="25"/>
                      <w:szCs w:val="25"/>
                    </w:rPr>
                    <w:t>НТО:_</w:t>
                  </w:r>
                  <w:proofErr w:type="gramEnd"/>
                  <w:r w:rsidRPr="008A41B8">
                    <w:rPr>
                      <w:sz w:val="25"/>
                      <w:szCs w:val="25"/>
                    </w:rPr>
                    <w:t>________________</w:t>
                  </w:r>
                </w:p>
                <w:p w14:paraId="5F221282" w14:textId="77777777" w:rsidR="00ED03A3" w:rsidRPr="008A41B8" w:rsidRDefault="00ED03A3" w:rsidP="00ED03A3">
                  <w:pPr>
                    <w:rPr>
                      <w:sz w:val="25"/>
                      <w:szCs w:val="25"/>
                    </w:rPr>
                  </w:pPr>
                  <w:r w:rsidRPr="008A41B8">
                    <w:rPr>
                      <w:sz w:val="25"/>
                      <w:szCs w:val="25"/>
                    </w:rPr>
                    <w:t xml:space="preserve">Автор </w:t>
                  </w:r>
                  <w:proofErr w:type="gramStart"/>
                  <w:r w:rsidRPr="008A41B8">
                    <w:rPr>
                      <w:sz w:val="25"/>
                      <w:szCs w:val="25"/>
                    </w:rPr>
                    <w:t>эскиза:_</w:t>
                  </w:r>
                  <w:proofErr w:type="gramEnd"/>
                  <w:r w:rsidRPr="008A41B8">
                    <w:rPr>
                      <w:sz w:val="25"/>
                      <w:szCs w:val="25"/>
                    </w:rPr>
                    <w:t>_________________________</w:t>
                  </w:r>
                </w:p>
                <w:p w14:paraId="392CDED7" w14:textId="77777777" w:rsidR="00ED03A3" w:rsidRPr="008A41B8" w:rsidRDefault="00ED03A3" w:rsidP="00ED03A3">
                  <w:pPr>
                    <w:rPr>
                      <w:sz w:val="25"/>
                      <w:szCs w:val="25"/>
                    </w:rPr>
                  </w:pPr>
                  <w:proofErr w:type="gramStart"/>
                  <w:r w:rsidRPr="008A41B8">
                    <w:rPr>
                      <w:sz w:val="25"/>
                      <w:szCs w:val="25"/>
                    </w:rPr>
                    <w:t>Заявитель:_</w:t>
                  </w:r>
                  <w:proofErr w:type="gramEnd"/>
                  <w:r w:rsidRPr="008A41B8">
                    <w:rPr>
                      <w:sz w:val="25"/>
                      <w:szCs w:val="25"/>
                    </w:rPr>
                    <w:t>____________________________</w:t>
                  </w:r>
                </w:p>
                <w:p w14:paraId="096DC13D" w14:textId="77777777" w:rsidR="00ED03A3" w:rsidRPr="008A41B8" w:rsidRDefault="00ED03A3" w:rsidP="00ED03A3">
                  <w:pPr>
                    <w:rPr>
                      <w:sz w:val="25"/>
                      <w:szCs w:val="25"/>
                    </w:rPr>
                  </w:pPr>
                </w:p>
                <w:p w14:paraId="529B008C" w14:textId="77777777" w:rsidR="00ED03A3" w:rsidRPr="008A41B8" w:rsidRDefault="00ED03A3" w:rsidP="00ED03A3">
                  <w:pPr>
                    <w:rPr>
                      <w:sz w:val="25"/>
                      <w:szCs w:val="25"/>
                    </w:rPr>
                  </w:pPr>
                  <w:r w:rsidRPr="008A41B8">
                    <w:rPr>
                      <w:sz w:val="25"/>
                      <w:szCs w:val="25"/>
                    </w:rPr>
                    <w:t>Согласован:</w:t>
                  </w:r>
                </w:p>
                <w:p w14:paraId="1F70EE54" w14:textId="77777777" w:rsidR="00ED03A3" w:rsidRPr="008A41B8" w:rsidRDefault="00ED03A3" w:rsidP="00ED03A3">
                  <w:pPr>
                    <w:rPr>
                      <w:sz w:val="25"/>
                      <w:szCs w:val="25"/>
                    </w:rPr>
                  </w:pPr>
                  <w:r w:rsidRPr="008A41B8">
                    <w:rPr>
                      <w:sz w:val="25"/>
                      <w:szCs w:val="25"/>
                    </w:rPr>
                    <w:t>Начальник отдела архитектуры и</w:t>
                  </w:r>
                </w:p>
                <w:p w14:paraId="4A73BC78" w14:textId="77777777" w:rsidR="00ED03A3" w:rsidRPr="008A41B8" w:rsidRDefault="00ED03A3" w:rsidP="00ED03A3">
                  <w:pPr>
                    <w:rPr>
                      <w:sz w:val="25"/>
                      <w:szCs w:val="25"/>
                    </w:rPr>
                  </w:pPr>
                  <w:r w:rsidRPr="008A41B8">
                    <w:rPr>
                      <w:sz w:val="25"/>
                      <w:szCs w:val="25"/>
                    </w:rPr>
                    <w:t>капитального строительства Управления</w:t>
                  </w:r>
                </w:p>
                <w:p w14:paraId="55122B06" w14:textId="77777777" w:rsidR="00ED03A3" w:rsidRPr="008A41B8" w:rsidRDefault="00ED03A3" w:rsidP="00ED03A3">
                  <w:pPr>
                    <w:rPr>
                      <w:sz w:val="25"/>
                      <w:szCs w:val="25"/>
                    </w:rPr>
                  </w:pPr>
                  <w:r w:rsidRPr="008A41B8">
                    <w:rPr>
                      <w:sz w:val="25"/>
                      <w:szCs w:val="25"/>
                    </w:rPr>
                    <w:t>жилищно-коммунального хозяйства и</w:t>
                  </w:r>
                </w:p>
                <w:p w14:paraId="35096071" w14:textId="77777777" w:rsidR="00ED03A3" w:rsidRPr="008A41B8" w:rsidRDefault="00ED03A3" w:rsidP="00ED03A3">
                  <w:pPr>
                    <w:rPr>
                      <w:sz w:val="25"/>
                      <w:szCs w:val="25"/>
                    </w:rPr>
                  </w:pPr>
                  <w:r w:rsidRPr="008A41B8">
                    <w:rPr>
                      <w:sz w:val="25"/>
                      <w:szCs w:val="25"/>
                    </w:rPr>
                    <w:t>архитектурной деятельности администрации</w:t>
                  </w:r>
                </w:p>
                <w:p w14:paraId="43C5B208" w14:textId="77777777" w:rsidR="00ED03A3" w:rsidRPr="008A41B8" w:rsidRDefault="00ED03A3" w:rsidP="00ED03A3">
                  <w:pPr>
                    <w:rPr>
                      <w:sz w:val="25"/>
                      <w:szCs w:val="25"/>
                    </w:rPr>
                  </w:pPr>
                  <w:r w:rsidRPr="008A41B8">
                    <w:rPr>
                      <w:sz w:val="25"/>
                      <w:szCs w:val="25"/>
                    </w:rPr>
                    <w:t>муниципального округа город Шахунья</w:t>
                  </w:r>
                </w:p>
                <w:p w14:paraId="124BB4BA" w14:textId="77777777" w:rsidR="00ED03A3" w:rsidRPr="008A41B8" w:rsidRDefault="00ED03A3" w:rsidP="00ED03A3">
                  <w:pPr>
                    <w:rPr>
                      <w:sz w:val="25"/>
                      <w:szCs w:val="25"/>
                    </w:rPr>
                  </w:pPr>
                  <w:r w:rsidRPr="008A41B8">
                    <w:rPr>
                      <w:sz w:val="25"/>
                      <w:szCs w:val="25"/>
                    </w:rPr>
                    <w:t>Нижегородской области</w:t>
                  </w:r>
                </w:p>
                <w:p w14:paraId="7D60F28C" w14:textId="7DE2FB69" w:rsidR="00ED03A3" w:rsidRPr="008A41B8" w:rsidRDefault="00ED03A3" w:rsidP="00ED03A3">
                  <w:pPr>
                    <w:rPr>
                      <w:sz w:val="25"/>
                      <w:szCs w:val="25"/>
                    </w:rPr>
                  </w:pPr>
                  <w:r w:rsidRPr="008A41B8">
                    <w:rPr>
                      <w:sz w:val="25"/>
                      <w:szCs w:val="25"/>
                    </w:rPr>
                    <w:t>__________________________</w:t>
                  </w:r>
                  <w:r w:rsidR="00600496" w:rsidRPr="008A41B8">
                    <w:rPr>
                      <w:sz w:val="25"/>
                      <w:szCs w:val="25"/>
                    </w:rPr>
                    <w:t>Фамилия И.О.</w:t>
                  </w:r>
                </w:p>
                <w:p w14:paraId="5ADDFB2E" w14:textId="77777777" w:rsidR="00ED03A3" w:rsidRPr="008A41B8" w:rsidRDefault="00ED03A3" w:rsidP="00ED03A3">
                  <w:pPr>
                    <w:jc w:val="right"/>
                    <w:rPr>
                      <w:sz w:val="25"/>
                      <w:szCs w:val="25"/>
                    </w:rPr>
                  </w:pPr>
                </w:p>
              </w:tc>
            </w:tr>
          </w:tbl>
          <w:p w14:paraId="2C30AA1B" w14:textId="61FAA3F9" w:rsidR="00B32995" w:rsidRPr="008A41B8" w:rsidRDefault="00B32995" w:rsidP="00B32995">
            <w:pPr>
              <w:jc w:val="center"/>
              <w:rPr>
                <w:sz w:val="25"/>
                <w:szCs w:val="25"/>
              </w:rPr>
            </w:pPr>
          </w:p>
          <w:p w14:paraId="67718350" w14:textId="17981DF9" w:rsidR="00B32995" w:rsidRPr="008A41B8" w:rsidRDefault="00ED03A3" w:rsidP="00ED03A3">
            <w:pPr>
              <w:jc w:val="right"/>
              <w:rPr>
                <w:sz w:val="25"/>
                <w:szCs w:val="25"/>
              </w:rPr>
            </w:pPr>
            <w:r w:rsidRPr="008A41B8">
              <w:rPr>
                <w:sz w:val="25"/>
                <w:szCs w:val="25"/>
              </w:rPr>
              <w:t>«___</w:t>
            </w:r>
            <w:proofErr w:type="gramStart"/>
            <w:r w:rsidRPr="008A41B8">
              <w:rPr>
                <w:sz w:val="25"/>
                <w:szCs w:val="25"/>
              </w:rPr>
              <w:t>_»_</w:t>
            </w:r>
            <w:proofErr w:type="gramEnd"/>
            <w:r w:rsidRPr="008A41B8">
              <w:rPr>
                <w:sz w:val="25"/>
                <w:szCs w:val="25"/>
              </w:rPr>
              <w:t xml:space="preserve">____________20___г. </w:t>
            </w:r>
          </w:p>
          <w:p w14:paraId="6742D7E8" w14:textId="0A61BE25" w:rsidR="00B32995" w:rsidRPr="008A41B8" w:rsidRDefault="00B32995" w:rsidP="00B32995">
            <w:pPr>
              <w:jc w:val="center"/>
              <w:rPr>
                <w:sz w:val="25"/>
                <w:szCs w:val="25"/>
              </w:rPr>
            </w:pPr>
          </w:p>
          <w:p w14:paraId="62C84344" w14:textId="37C97FE4" w:rsidR="00B32995" w:rsidRPr="008A41B8" w:rsidRDefault="00B32995" w:rsidP="00B32995">
            <w:pPr>
              <w:jc w:val="center"/>
              <w:rPr>
                <w:sz w:val="25"/>
                <w:szCs w:val="25"/>
              </w:rPr>
            </w:pPr>
          </w:p>
          <w:p w14:paraId="483C0ECA" w14:textId="431047BB" w:rsidR="00B32995" w:rsidRPr="008A41B8" w:rsidRDefault="00B32995" w:rsidP="00B32995">
            <w:pPr>
              <w:jc w:val="center"/>
              <w:rPr>
                <w:sz w:val="25"/>
                <w:szCs w:val="25"/>
              </w:rPr>
            </w:pPr>
          </w:p>
          <w:p w14:paraId="629C9D6F" w14:textId="2D50969F" w:rsidR="00B32995" w:rsidRPr="008A41B8" w:rsidRDefault="00B32995" w:rsidP="00B32995">
            <w:pPr>
              <w:jc w:val="center"/>
              <w:rPr>
                <w:sz w:val="25"/>
                <w:szCs w:val="25"/>
              </w:rPr>
            </w:pPr>
          </w:p>
          <w:p w14:paraId="749B0B29" w14:textId="7B0809DE" w:rsidR="00B32995" w:rsidRPr="008A41B8" w:rsidRDefault="00B32995" w:rsidP="00ED03A3">
            <w:pPr>
              <w:rPr>
                <w:sz w:val="25"/>
                <w:szCs w:val="25"/>
              </w:rPr>
            </w:pPr>
          </w:p>
          <w:p w14:paraId="7E6F9217" w14:textId="194473B8" w:rsidR="00B32995" w:rsidRPr="008A41B8" w:rsidRDefault="00B32995" w:rsidP="00B32995">
            <w:pPr>
              <w:jc w:val="center"/>
              <w:rPr>
                <w:sz w:val="25"/>
                <w:szCs w:val="25"/>
              </w:rPr>
            </w:pPr>
          </w:p>
          <w:p w14:paraId="72181AF4" w14:textId="21CEFCED" w:rsidR="00B32995" w:rsidRPr="008A41B8" w:rsidRDefault="00B32995" w:rsidP="00B32995">
            <w:pPr>
              <w:jc w:val="center"/>
              <w:rPr>
                <w:sz w:val="25"/>
                <w:szCs w:val="25"/>
              </w:rPr>
            </w:pPr>
          </w:p>
          <w:p w14:paraId="1CC9D45C" w14:textId="05E4931C" w:rsidR="00B32995" w:rsidRPr="008A41B8" w:rsidRDefault="00B32995" w:rsidP="00B32995">
            <w:pPr>
              <w:jc w:val="center"/>
              <w:rPr>
                <w:sz w:val="25"/>
                <w:szCs w:val="25"/>
              </w:rPr>
            </w:pPr>
          </w:p>
          <w:p w14:paraId="2CEC49CD" w14:textId="7FD812E3" w:rsidR="00B32995" w:rsidRPr="008A41B8" w:rsidRDefault="00B32995" w:rsidP="00B32995">
            <w:pPr>
              <w:jc w:val="center"/>
              <w:rPr>
                <w:sz w:val="25"/>
                <w:szCs w:val="25"/>
              </w:rPr>
            </w:pPr>
          </w:p>
          <w:p w14:paraId="1F59915E" w14:textId="4A2A8336" w:rsidR="00B32995" w:rsidRPr="008A41B8" w:rsidRDefault="00B32995" w:rsidP="00B32995">
            <w:pPr>
              <w:jc w:val="center"/>
              <w:rPr>
                <w:sz w:val="25"/>
                <w:szCs w:val="25"/>
              </w:rPr>
            </w:pPr>
          </w:p>
          <w:p w14:paraId="5BF89412" w14:textId="6A554E21" w:rsidR="00B32995" w:rsidRPr="008A41B8" w:rsidRDefault="00B32995" w:rsidP="00B32995">
            <w:pPr>
              <w:jc w:val="center"/>
              <w:rPr>
                <w:sz w:val="25"/>
                <w:szCs w:val="25"/>
              </w:rPr>
            </w:pPr>
          </w:p>
          <w:p w14:paraId="65A32ECA" w14:textId="4046DD50" w:rsidR="00B32995" w:rsidRPr="008A41B8" w:rsidRDefault="00B32995" w:rsidP="00B32995">
            <w:pPr>
              <w:jc w:val="center"/>
              <w:rPr>
                <w:sz w:val="25"/>
                <w:szCs w:val="25"/>
              </w:rPr>
            </w:pPr>
          </w:p>
          <w:p w14:paraId="79A52F69" w14:textId="5118B7D2" w:rsidR="00B32995" w:rsidRPr="008A41B8" w:rsidRDefault="00B32995" w:rsidP="00B32995">
            <w:pPr>
              <w:jc w:val="center"/>
              <w:rPr>
                <w:sz w:val="25"/>
                <w:szCs w:val="25"/>
              </w:rPr>
            </w:pPr>
          </w:p>
          <w:p w14:paraId="3C50C3B0" w14:textId="01700CF6" w:rsidR="00B32995" w:rsidRPr="008A41B8" w:rsidRDefault="00B32995" w:rsidP="00B32995">
            <w:pPr>
              <w:jc w:val="center"/>
              <w:rPr>
                <w:sz w:val="25"/>
                <w:szCs w:val="25"/>
              </w:rPr>
            </w:pPr>
          </w:p>
          <w:p w14:paraId="42ADDA90" w14:textId="22A68BB3" w:rsidR="00B32995" w:rsidRPr="008A41B8" w:rsidRDefault="00B32995" w:rsidP="00B32995">
            <w:pPr>
              <w:jc w:val="center"/>
              <w:rPr>
                <w:sz w:val="25"/>
                <w:szCs w:val="25"/>
              </w:rPr>
            </w:pPr>
          </w:p>
          <w:p w14:paraId="6A4A189C" w14:textId="77777777" w:rsidR="00B32995" w:rsidRPr="008A41B8" w:rsidRDefault="00B32995" w:rsidP="00B32995">
            <w:pPr>
              <w:jc w:val="center"/>
              <w:rPr>
                <w:sz w:val="25"/>
                <w:szCs w:val="25"/>
              </w:rPr>
            </w:pPr>
          </w:p>
          <w:p w14:paraId="1814E618" w14:textId="02796452" w:rsidR="00B32995" w:rsidRPr="008A41B8" w:rsidRDefault="00B32995" w:rsidP="00B32995">
            <w:pPr>
              <w:jc w:val="center"/>
              <w:rPr>
                <w:sz w:val="25"/>
                <w:szCs w:val="25"/>
              </w:rPr>
            </w:pPr>
          </w:p>
        </w:tc>
      </w:tr>
    </w:tbl>
    <w:p w14:paraId="606D19F9" w14:textId="19542E27" w:rsidR="00600496" w:rsidRPr="008A41B8" w:rsidRDefault="00600496" w:rsidP="00B32995">
      <w:pPr>
        <w:ind w:firstLine="851"/>
        <w:jc w:val="right"/>
        <w:rPr>
          <w:sz w:val="25"/>
          <w:szCs w:val="25"/>
        </w:rPr>
      </w:pPr>
    </w:p>
    <w:p w14:paraId="61221223" w14:textId="77777777" w:rsidR="003D14CA" w:rsidRPr="008A41B8" w:rsidRDefault="003D14CA">
      <w:pPr>
        <w:rPr>
          <w:sz w:val="25"/>
          <w:szCs w:val="25"/>
        </w:rPr>
        <w:sectPr w:rsidR="003D14CA" w:rsidRPr="008A41B8" w:rsidSect="00A81387">
          <w:footerReference w:type="even" r:id="rId23"/>
          <w:pgSz w:w="11906" w:h="16838"/>
          <w:pgMar w:top="851" w:right="709" w:bottom="993" w:left="1276" w:header="709" w:footer="709" w:gutter="0"/>
          <w:cols w:space="708"/>
          <w:docGrid w:linePitch="360"/>
        </w:sectPr>
      </w:pPr>
    </w:p>
    <w:p w14:paraId="4D7B4970" w14:textId="2F440FE2" w:rsidR="00600496" w:rsidRPr="008A41B8" w:rsidRDefault="00600496">
      <w:pPr>
        <w:rPr>
          <w:sz w:val="25"/>
          <w:szCs w:val="25"/>
        </w:rPr>
      </w:pPr>
    </w:p>
    <w:tbl>
      <w:tblPr>
        <w:tblStyle w:val="a5"/>
        <w:tblW w:w="0" w:type="auto"/>
        <w:tblLook w:val="04A0" w:firstRow="1" w:lastRow="0" w:firstColumn="1" w:lastColumn="0" w:noHBand="0" w:noVBand="1"/>
      </w:tblPr>
      <w:tblGrid>
        <w:gridCol w:w="8216"/>
        <w:gridCol w:w="7509"/>
      </w:tblGrid>
      <w:tr w:rsidR="003D14CA" w:rsidRPr="008A41B8" w14:paraId="0B26414D" w14:textId="77777777" w:rsidTr="003D14CA">
        <w:tc>
          <w:tcPr>
            <w:tcW w:w="7862" w:type="dxa"/>
          </w:tcPr>
          <w:p w14:paraId="424DDE22" w14:textId="77777777" w:rsidR="003D14CA" w:rsidRPr="008A41B8" w:rsidRDefault="003D14CA" w:rsidP="003D14CA">
            <w:pPr>
              <w:jc w:val="center"/>
              <w:rPr>
                <w:sz w:val="25"/>
                <w:szCs w:val="25"/>
              </w:rPr>
            </w:pPr>
            <w:r w:rsidRPr="008A41B8">
              <w:rPr>
                <w:sz w:val="25"/>
                <w:szCs w:val="25"/>
              </w:rPr>
              <w:t>ПОЯСНИТЕЛЬНАЯ ЗАПИСКА</w:t>
            </w:r>
          </w:p>
          <w:p w14:paraId="19BC5823" w14:textId="77777777" w:rsidR="003D14CA" w:rsidRPr="008A41B8" w:rsidRDefault="003D14CA" w:rsidP="003D14CA">
            <w:pPr>
              <w:jc w:val="both"/>
              <w:rPr>
                <w:sz w:val="25"/>
                <w:szCs w:val="25"/>
              </w:rPr>
            </w:pPr>
            <w:r w:rsidRPr="008A41B8">
              <w:rPr>
                <w:sz w:val="25"/>
                <w:szCs w:val="25"/>
              </w:rPr>
              <w:t>Заявитель (Ф.И.О. индивидуального предпринимателя/физического лица/самозанятого, наименование юридического лица)</w:t>
            </w:r>
          </w:p>
          <w:p w14:paraId="1E01C532" w14:textId="77777777" w:rsidR="003D14CA" w:rsidRPr="008A41B8" w:rsidRDefault="003D14CA">
            <w:pPr>
              <w:rPr>
                <w:sz w:val="25"/>
                <w:szCs w:val="25"/>
              </w:rPr>
            </w:pPr>
            <w:r w:rsidRPr="008A41B8">
              <w:rPr>
                <w:sz w:val="25"/>
                <w:szCs w:val="25"/>
              </w:rPr>
              <w:t>________________________________________________________________</w:t>
            </w:r>
          </w:p>
          <w:p w14:paraId="083E9D05" w14:textId="77777777" w:rsidR="003D14CA" w:rsidRPr="008A41B8" w:rsidRDefault="003D14CA" w:rsidP="003D14CA">
            <w:pPr>
              <w:jc w:val="both"/>
              <w:rPr>
                <w:sz w:val="25"/>
                <w:szCs w:val="25"/>
              </w:rPr>
            </w:pPr>
            <w:r w:rsidRPr="008A41B8">
              <w:rPr>
                <w:sz w:val="25"/>
                <w:szCs w:val="25"/>
              </w:rPr>
              <w:t>Адрес размещения НТО:</w:t>
            </w:r>
          </w:p>
          <w:p w14:paraId="64E62EFD" w14:textId="77777777" w:rsidR="003D14CA" w:rsidRPr="008A41B8" w:rsidRDefault="003D14CA">
            <w:pPr>
              <w:rPr>
                <w:sz w:val="25"/>
                <w:szCs w:val="25"/>
              </w:rPr>
            </w:pPr>
            <w:r w:rsidRPr="008A41B8">
              <w:rPr>
                <w:sz w:val="25"/>
                <w:szCs w:val="25"/>
              </w:rPr>
              <w:t>________________________________________________________________</w:t>
            </w:r>
          </w:p>
          <w:p w14:paraId="5E6222BA" w14:textId="111C81AB" w:rsidR="003D14CA" w:rsidRPr="008A41B8" w:rsidRDefault="003D14CA" w:rsidP="003D14CA">
            <w:pPr>
              <w:jc w:val="both"/>
              <w:rPr>
                <w:sz w:val="25"/>
                <w:szCs w:val="25"/>
              </w:rPr>
            </w:pPr>
            <w:r w:rsidRPr="008A41B8">
              <w:rPr>
                <w:sz w:val="25"/>
                <w:szCs w:val="25"/>
              </w:rPr>
              <w:t>Номер в Схеме: ____________Размер в плане: ________________________</w:t>
            </w:r>
          </w:p>
          <w:p w14:paraId="0DA73F36" w14:textId="664E6AA0" w:rsidR="003D14CA" w:rsidRPr="008A41B8" w:rsidRDefault="003D14CA" w:rsidP="003D14CA">
            <w:pPr>
              <w:jc w:val="both"/>
              <w:rPr>
                <w:sz w:val="25"/>
                <w:szCs w:val="25"/>
              </w:rPr>
            </w:pPr>
            <w:r w:rsidRPr="008A41B8">
              <w:rPr>
                <w:sz w:val="25"/>
                <w:szCs w:val="25"/>
              </w:rPr>
              <w:t>Материалы, используемые в конструкции НТО: _______________________</w:t>
            </w:r>
          </w:p>
          <w:p w14:paraId="695D79C7" w14:textId="2F4CCFAC" w:rsidR="003D14CA" w:rsidRPr="008A41B8" w:rsidRDefault="003D14CA" w:rsidP="003D14CA">
            <w:pPr>
              <w:jc w:val="both"/>
              <w:rPr>
                <w:sz w:val="25"/>
                <w:szCs w:val="25"/>
              </w:rPr>
            </w:pPr>
            <w:r w:rsidRPr="008A41B8">
              <w:rPr>
                <w:sz w:val="25"/>
                <w:szCs w:val="25"/>
              </w:rPr>
              <w:t xml:space="preserve">Цветовое решение фасадов в соответствии с каталогом </w:t>
            </w:r>
            <w:r w:rsidRPr="008A41B8">
              <w:rPr>
                <w:sz w:val="25"/>
                <w:szCs w:val="25"/>
                <w:lang w:val="en-US"/>
              </w:rPr>
              <w:t>RAL</w:t>
            </w:r>
            <w:r w:rsidRPr="008A41B8">
              <w:rPr>
                <w:sz w:val="25"/>
                <w:szCs w:val="25"/>
              </w:rPr>
              <w:t>: ____________</w:t>
            </w:r>
          </w:p>
          <w:p w14:paraId="48F95AE3" w14:textId="520B2411" w:rsidR="003D14CA" w:rsidRPr="008A41B8" w:rsidRDefault="003D14CA" w:rsidP="003D14CA">
            <w:pPr>
              <w:jc w:val="both"/>
              <w:rPr>
                <w:sz w:val="25"/>
                <w:szCs w:val="25"/>
              </w:rPr>
            </w:pPr>
            <w:r w:rsidRPr="008A41B8">
              <w:rPr>
                <w:sz w:val="25"/>
                <w:szCs w:val="25"/>
              </w:rPr>
              <w:t>________________________________________________________________</w:t>
            </w:r>
          </w:p>
          <w:p w14:paraId="10738B40" w14:textId="15EEE29E" w:rsidR="003D14CA" w:rsidRPr="008A41B8" w:rsidRDefault="003D14CA" w:rsidP="003D14CA">
            <w:pPr>
              <w:jc w:val="both"/>
              <w:rPr>
                <w:sz w:val="25"/>
                <w:szCs w:val="25"/>
              </w:rPr>
            </w:pPr>
            <w:r w:rsidRPr="008A41B8">
              <w:rPr>
                <w:sz w:val="25"/>
                <w:szCs w:val="25"/>
              </w:rPr>
              <w:t>________________________________________________________________</w:t>
            </w:r>
          </w:p>
          <w:p w14:paraId="087893C1" w14:textId="5DEF4260" w:rsidR="003D14CA" w:rsidRPr="008A41B8" w:rsidRDefault="003D14CA" w:rsidP="003D14CA">
            <w:pPr>
              <w:jc w:val="both"/>
              <w:rPr>
                <w:sz w:val="25"/>
                <w:szCs w:val="25"/>
              </w:rPr>
            </w:pPr>
            <w:r w:rsidRPr="008A41B8">
              <w:rPr>
                <w:sz w:val="25"/>
                <w:szCs w:val="25"/>
              </w:rPr>
              <w:t>Площадь НТО: __________________________________________________</w:t>
            </w:r>
          </w:p>
          <w:p w14:paraId="3ED23F7B" w14:textId="4E27D519" w:rsidR="003D14CA" w:rsidRPr="008A41B8" w:rsidRDefault="003D14CA" w:rsidP="003D14CA">
            <w:pPr>
              <w:jc w:val="both"/>
              <w:rPr>
                <w:sz w:val="25"/>
                <w:szCs w:val="25"/>
              </w:rPr>
            </w:pPr>
            <w:r w:rsidRPr="008A41B8">
              <w:rPr>
                <w:sz w:val="25"/>
                <w:szCs w:val="25"/>
              </w:rPr>
              <w:t>Тип объекта: ____________________________________________________</w:t>
            </w:r>
          </w:p>
          <w:p w14:paraId="69270515" w14:textId="4AFD805D" w:rsidR="003D14CA" w:rsidRPr="008A41B8" w:rsidRDefault="003D14CA" w:rsidP="003D14CA">
            <w:pPr>
              <w:jc w:val="both"/>
              <w:rPr>
                <w:sz w:val="25"/>
                <w:szCs w:val="25"/>
              </w:rPr>
            </w:pPr>
            <w:r w:rsidRPr="008A41B8">
              <w:rPr>
                <w:sz w:val="25"/>
                <w:szCs w:val="25"/>
              </w:rPr>
              <w:t>Дополнительная информация: _____________________________________</w:t>
            </w:r>
          </w:p>
          <w:p w14:paraId="7A32523D" w14:textId="7C756B54" w:rsidR="003D14CA" w:rsidRPr="008A41B8" w:rsidRDefault="003D14CA" w:rsidP="003D14CA">
            <w:pPr>
              <w:jc w:val="both"/>
              <w:rPr>
                <w:sz w:val="25"/>
                <w:szCs w:val="25"/>
              </w:rPr>
            </w:pPr>
            <w:r w:rsidRPr="008A41B8">
              <w:rPr>
                <w:sz w:val="25"/>
                <w:szCs w:val="25"/>
              </w:rPr>
              <w:t>_______________________________________________________________</w:t>
            </w:r>
          </w:p>
          <w:p w14:paraId="3FA3727F" w14:textId="7A4F6C14" w:rsidR="003D14CA" w:rsidRPr="008A41B8" w:rsidRDefault="003D14CA" w:rsidP="003D14CA">
            <w:pPr>
              <w:jc w:val="both"/>
              <w:rPr>
                <w:sz w:val="25"/>
                <w:szCs w:val="25"/>
              </w:rPr>
            </w:pPr>
            <w:r w:rsidRPr="008A41B8">
              <w:rPr>
                <w:sz w:val="25"/>
                <w:szCs w:val="25"/>
              </w:rPr>
              <w:t>_______________________________________________________________</w:t>
            </w:r>
          </w:p>
          <w:p w14:paraId="53F2443C" w14:textId="21D17284" w:rsidR="003D14CA" w:rsidRPr="008A41B8" w:rsidRDefault="003D14CA" w:rsidP="003D14CA">
            <w:pPr>
              <w:jc w:val="both"/>
              <w:rPr>
                <w:sz w:val="25"/>
                <w:szCs w:val="25"/>
              </w:rPr>
            </w:pPr>
            <w:r w:rsidRPr="008A41B8">
              <w:rPr>
                <w:sz w:val="25"/>
                <w:szCs w:val="25"/>
              </w:rPr>
              <w:t>_______________________________________________________________</w:t>
            </w:r>
          </w:p>
          <w:p w14:paraId="7B23075E" w14:textId="2541AD23" w:rsidR="003D14CA" w:rsidRPr="008A41B8" w:rsidRDefault="003D14CA" w:rsidP="003D14CA">
            <w:pPr>
              <w:jc w:val="both"/>
              <w:rPr>
                <w:sz w:val="25"/>
                <w:szCs w:val="25"/>
              </w:rPr>
            </w:pPr>
            <w:r w:rsidRPr="008A41B8">
              <w:rPr>
                <w:sz w:val="25"/>
                <w:szCs w:val="25"/>
              </w:rPr>
              <w:t>Ситуационный план размещения нестационарного торгового объекта</w:t>
            </w:r>
          </w:p>
          <w:p w14:paraId="639BCE56" w14:textId="7EFD6C1D" w:rsidR="003C7F73" w:rsidRPr="008A41B8" w:rsidRDefault="003C7F73" w:rsidP="003D14CA">
            <w:pPr>
              <w:jc w:val="both"/>
              <w:rPr>
                <w:sz w:val="25"/>
                <w:szCs w:val="25"/>
              </w:rPr>
            </w:pPr>
            <w:r w:rsidRPr="008A41B8">
              <w:rPr>
                <w:noProof/>
                <w:sz w:val="25"/>
                <w:szCs w:val="25"/>
              </w:rPr>
              <mc:AlternateContent>
                <mc:Choice Requires="wps">
                  <w:drawing>
                    <wp:anchor distT="0" distB="0" distL="114300" distR="114300" simplePos="0" relativeHeight="251659264" behindDoc="0" locked="0" layoutInCell="1" allowOverlap="1" wp14:anchorId="5B29818E" wp14:editId="63622443">
                      <wp:simplePos x="0" y="0"/>
                      <wp:positionH relativeFrom="column">
                        <wp:posOffset>1297251</wp:posOffset>
                      </wp:positionH>
                      <wp:positionV relativeFrom="paragraph">
                        <wp:posOffset>713446</wp:posOffset>
                      </wp:positionV>
                      <wp:extent cx="1026544" cy="416297"/>
                      <wp:effectExtent l="38100" t="76200" r="40640" b="79375"/>
                      <wp:wrapNone/>
                      <wp:docPr id="19" name="Прямоугольник 19"/>
                      <wp:cNvGraphicFramePr/>
                      <a:graphic xmlns:a="http://schemas.openxmlformats.org/drawingml/2006/main">
                        <a:graphicData uri="http://schemas.microsoft.com/office/word/2010/wordprocessingShape">
                          <wps:wsp>
                            <wps:cNvSpPr/>
                            <wps:spPr>
                              <a:xfrm rot="21185965">
                                <a:off x="0" y="0"/>
                                <a:ext cx="1026544" cy="416297"/>
                              </a:xfrm>
                              <a:prstGeom prst="rec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BD4C65" id="Прямоугольник 19" o:spid="_x0000_s1026" style="position:absolute;margin-left:102.15pt;margin-top:56.2pt;width:80.85pt;height:32.8pt;rotation:-452237fd;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" fillcolor="#c0504d [3205]" strokecolor="#622423 [1605]" strokeweight="2pt"/>
                  </w:pict>
                </mc:Fallback>
              </mc:AlternateContent>
            </w:r>
            <w:r w:rsidRPr="008A41B8">
              <w:rPr>
                <w:noProof/>
                <w:sz w:val="25"/>
                <w:szCs w:val="25"/>
              </w:rPr>
              <w:drawing>
                <wp:inline distT="0" distB="0" distL="0" distR="0" wp14:anchorId="621F2D90" wp14:editId="757D567E">
                  <wp:extent cx="4865298" cy="27241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75167" cy="2729676"/>
                          </a:xfrm>
                          <a:prstGeom prst="rect">
                            <a:avLst/>
                          </a:prstGeom>
                        </pic:spPr>
                      </pic:pic>
                    </a:graphicData>
                  </a:graphic>
                </wp:inline>
              </w:drawing>
            </w:r>
          </w:p>
          <w:p w14:paraId="31225B62" w14:textId="4CCE7AF3" w:rsidR="003D14CA" w:rsidRPr="008A41B8" w:rsidRDefault="003C7F73" w:rsidP="003D14CA">
            <w:pPr>
              <w:jc w:val="both"/>
              <w:rPr>
                <w:sz w:val="25"/>
                <w:szCs w:val="25"/>
              </w:rPr>
            </w:pPr>
            <w:r w:rsidRPr="008A41B8">
              <w:rPr>
                <w:noProof/>
                <w:sz w:val="25"/>
                <w:szCs w:val="25"/>
              </w:rPr>
              <mc:AlternateContent>
                <mc:Choice Requires="wps">
                  <w:drawing>
                    <wp:anchor distT="0" distB="0" distL="114300" distR="114300" simplePos="0" relativeHeight="251660288" behindDoc="0" locked="0" layoutInCell="1" allowOverlap="1" wp14:anchorId="284F9837" wp14:editId="32DB4829">
                      <wp:simplePos x="0" y="0"/>
                      <wp:positionH relativeFrom="column">
                        <wp:posOffset>42653</wp:posOffset>
                      </wp:positionH>
                      <wp:positionV relativeFrom="paragraph">
                        <wp:posOffset>54622</wp:posOffset>
                      </wp:positionV>
                      <wp:extent cx="629728" cy="319177"/>
                      <wp:effectExtent l="0" t="0" r="18415" b="24130"/>
                      <wp:wrapNone/>
                      <wp:docPr id="20" name="Прямоугольник 20"/>
                      <wp:cNvGraphicFramePr/>
                      <a:graphic xmlns:a="http://schemas.openxmlformats.org/drawingml/2006/main">
                        <a:graphicData uri="http://schemas.microsoft.com/office/word/2010/wordprocessingShape">
                          <wps:wsp>
                            <wps:cNvSpPr/>
                            <wps:spPr>
                              <a:xfrm>
                                <a:off x="0" y="0"/>
                                <a:ext cx="629728" cy="319177"/>
                              </a:xfrm>
                              <a:prstGeom prst="rec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5C53AB" id="Прямоугольник 20" o:spid="_x0000_s1026" style="position:absolute;margin-left:3.35pt;margin-top:4.3pt;width:49.6pt;height:25.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" fillcolor="#c0504d [3205]" strokecolor="#622423 [1605]" strokeweight="2pt"/>
                  </w:pict>
                </mc:Fallback>
              </mc:AlternateContent>
            </w:r>
          </w:p>
          <w:p w14:paraId="5E0D9635" w14:textId="17EC3D2E" w:rsidR="003C7F73" w:rsidRPr="008A41B8" w:rsidRDefault="003C7F73" w:rsidP="003D14CA">
            <w:pPr>
              <w:jc w:val="both"/>
              <w:rPr>
                <w:sz w:val="25"/>
                <w:szCs w:val="25"/>
              </w:rPr>
            </w:pPr>
            <w:r w:rsidRPr="008A41B8">
              <w:rPr>
                <w:sz w:val="25"/>
                <w:szCs w:val="25"/>
              </w:rPr>
              <w:t xml:space="preserve">                    - место размещения НТО</w:t>
            </w:r>
          </w:p>
          <w:p w14:paraId="54EC0F93" w14:textId="77777777" w:rsidR="003C7F73" w:rsidRPr="008A41B8" w:rsidRDefault="003C7F73" w:rsidP="003D14CA">
            <w:pPr>
              <w:jc w:val="both"/>
              <w:rPr>
                <w:sz w:val="25"/>
                <w:szCs w:val="25"/>
              </w:rPr>
            </w:pPr>
          </w:p>
          <w:p w14:paraId="30F71D61" w14:textId="4A485B86" w:rsidR="003C7F73" w:rsidRPr="008A41B8" w:rsidRDefault="003C7F73" w:rsidP="003D14CA">
            <w:pPr>
              <w:jc w:val="both"/>
              <w:rPr>
                <w:sz w:val="25"/>
                <w:szCs w:val="25"/>
              </w:rPr>
            </w:pPr>
          </w:p>
        </w:tc>
        <w:tc>
          <w:tcPr>
            <w:tcW w:w="7863" w:type="dxa"/>
          </w:tcPr>
          <w:p w14:paraId="4C0A62BA" w14:textId="77777777" w:rsidR="002511DE" w:rsidRPr="008A41B8" w:rsidRDefault="002511DE" w:rsidP="00B32995">
            <w:pPr>
              <w:jc w:val="right"/>
              <w:rPr>
                <w:sz w:val="25"/>
                <w:szCs w:val="25"/>
              </w:rPr>
            </w:pPr>
          </w:p>
          <w:p w14:paraId="02968109" w14:textId="77777777" w:rsidR="002511DE" w:rsidRPr="008A41B8" w:rsidRDefault="002511DE" w:rsidP="00B32995">
            <w:pPr>
              <w:jc w:val="right"/>
              <w:rPr>
                <w:sz w:val="25"/>
                <w:szCs w:val="25"/>
              </w:rPr>
            </w:pPr>
          </w:p>
          <w:p w14:paraId="2318FF02" w14:textId="33C49F99" w:rsidR="002511DE" w:rsidRPr="008A41B8" w:rsidRDefault="002511DE" w:rsidP="002511DE">
            <w:pPr>
              <w:jc w:val="center"/>
              <w:rPr>
                <w:sz w:val="25"/>
                <w:szCs w:val="25"/>
              </w:rPr>
            </w:pPr>
            <w:r w:rsidRPr="008A41B8">
              <w:rPr>
                <w:sz w:val="25"/>
                <w:szCs w:val="25"/>
              </w:rPr>
              <w:t>План объекта</w:t>
            </w:r>
          </w:p>
          <w:p w14:paraId="21DA562E" w14:textId="77777777" w:rsidR="002511DE" w:rsidRPr="008A41B8" w:rsidRDefault="002511DE" w:rsidP="00B32995">
            <w:pPr>
              <w:jc w:val="right"/>
              <w:rPr>
                <w:sz w:val="25"/>
                <w:szCs w:val="25"/>
              </w:rPr>
            </w:pPr>
          </w:p>
          <w:p w14:paraId="132EF2D3" w14:textId="10FBAAF6" w:rsidR="003D14CA" w:rsidRPr="008A41B8" w:rsidRDefault="002511DE" w:rsidP="002511DE">
            <w:pPr>
              <w:jc w:val="center"/>
              <w:rPr>
                <w:sz w:val="25"/>
                <w:szCs w:val="25"/>
              </w:rPr>
            </w:pPr>
            <w:r w:rsidRPr="008A41B8">
              <w:rPr>
                <w:noProof/>
                <w:sz w:val="25"/>
                <w:szCs w:val="25"/>
              </w:rPr>
              <w:drawing>
                <wp:inline distT="0" distB="0" distL="0" distR="0" wp14:anchorId="1C12ED27" wp14:editId="34160362">
                  <wp:extent cx="4287365" cy="5330825"/>
                  <wp:effectExtent l="0" t="0" r="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96695" cy="5342426"/>
                          </a:xfrm>
                          <a:prstGeom prst="rect">
                            <a:avLst/>
                          </a:prstGeom>
                          <a:noFill/>
                          <a:ln>
                            <a:noFill/>
                          </a:ln>
                        </pic:spPr>
                      </pic:pic>
                    </a:graphicData>
                  </a:graphic>
                </wp:inline>
              </w:drawing>
            </w:r>
          </w:p>
        </w:tc>
      </w:tr>
    </w:tbl>
    <w:p w14:paraId="3514124C" w14:textId="58B13341" w:rsidR="00B32995" w:rsidRPr="008A41B8" w:rsidRDefault="002511DE" w:rsidP="002511DE">
      <w:pPr>
        <w:rPr>
          <w:sz w:val="25"/>
          <w:szCs w:val="25"/>
        </w:rPr>
      </w:pPr>
      <w:r w:rsidRPr="008A41B8">
        <w:rPr>
          <w:noProof/>
          <w:sz w:val="25"/>
          <w:szCs w:val="25"/>
        </w:rPr>
        <w:lastRenderedPageBreak/>
        <w:drawing>
          <wp:inline distT="0" distB="0" distL="0" distR="0" wp14:anchorId="5611C4E6" wp14:editId="69662307">
            <wp:extent cx="9998016" cy="6927672"/>
            <wp:effectExtent l="0" t="0" r="381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016995" cy="6940823"/>
                    </a:xfrm>
                    <a:prstGeom prst="rect">
                      <a:avLst/>
                    </a:prstGeom>
                  </pic:spPr>
                </pic:pic>
              </a:graphicData>
            </a:graphic>
          </wp:inline>
        </w:drawing>
      </w:r>
    </w:p>
    <w:p w14:paraId="4814CA97" w14:textId="18D9F785" w:rsidR="002511DE" w:rsidRPr="008A41B8" w:rsidRDefault="002511DE" w:rsidP="002511DE">
      <w:pPr>
        <w:jc w:val="center"/>
        <w:rPr>
          <w:b/>
          <w:bCs/>
          <w:sz w:val="25"/>
          <w:szCs w:val="25"/>
        </w:rPr>
      </w:pPr>
      <w:r w:rsidRPr="008A41B8">
        <w:rPr>
          <w:b/>
          <w:bCs/>
          <w:sz w:val="25"/>
          <w:szCs w:val="25"/>
        </w:rPr>
        <w:lastRenderedPageBreak/>
        <w:t>Фотомонтаж в месте предполагаемого размещения</w:t>
      </w:r>
    </w:p>
    <w:p w14:paraId="7C74DF04" w14:textId="667C1062" w:rsidR="007C150A" w:rsidRPr="008A41B8" w:rsidRDefault="002511DE" w:rsidP="007C150A">
      <w:pPr>
        <w:jc w:val="center"/>
        <w:rPr>
          <w:sz w:val="25"/>
          <w:szCs w:val="25"/>
        </w:rPr>
        <w:sectPr w:rsidR="007C150A" w:rsidRPr="008A41B8" w:rsidSect="003D14CA">
          <w:pgSz w:w="16838" w:h="11906" w:orient="landscape"/>
          <w:pgMar w:top="567" w:right="536" w:bottom="284" w:left="567" w:header="709" w:footer="709" w:gutter="0"/>
          <w:cols w:space="708"/>
          <w:docGrid w:linePitch="360"/>
        </w:sectPr>
      </w:pPr>
      <w:r w:rsidRPr="008A41B8">
        <w:rPr>
          <w:noProof/>
          <w:sz w:val="25"/>
          <w:szCs w:val="25"/>
        </w:rPr>
        <w:drawing>
          <wp:inline distT="0" distB="0" distL="0" distR="0" wp14:anchorId="73D919F9" wp14:editId="7745CAAE">
            <wp:extent cx="9868390" cy="638354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923260" cy="6419041"/>
                    </a:xfrm>
                    <a:prstGeom prst="rect">
                      <a:avLst/>
                    </a:prstGeom>
                  </pic:spPr>
                </pic:pic>
              </a:graphicData>
            </a:graphic>
          </wp:inline>
        </w:drawing>
      </w:r>
    </w:p>
    <w:p w14:paraId="7855A210" w14:textId="77777777" w:rsidR="002511DE" w:rsidRPr="008A41B8" w:rsidRDefault="002511DE" w:rsidP="00B15FC7">
      <w:pPr>
        <w:rPr>
          <w:sz w:val="25"/>
          <w:szCs w:val="25"/>
        </w:rPr>
      </w:pPr>
    </w:p>
    <w:sectPr w:rsidR="002511DE" w:rsidRPr="008A41B8" w:rsidSect="007C150A">
      <w:pgSz w:w="11906" w:h="16838"/>
      <w:pgMar w:top="536" w:right="707"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C3AD0" w14:textId="77777777" w:rsidR="0098465A" w:rsidRDefault="0098465A">
      <w:r>
        <w:separator/>
      </w:r>
    </w:p>
  </w:endnote>
  <w:endnote w:type="continuationSeparator" w:id="0">
    <w:p w14:paraId="7C23B8F1" w14:textId="77777777" w:rsidR="0098465A" w:rsidRDefault="00984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FAD7" w14:textId="77777777" w:rsidR="005065F3" w:rsidRDefault="001E602D" w:rsidP="009C044A">
    <w:pPr>
      <w:pStyle w:val="a7"/>
      <w:framePr w:wrap="around" w:vAnchor="text" w:hAnchor="margin" w:xAlign="right" w:y="1"/>
      <w:rPr>
        <w:rStyle w:val="a9"/>
      </w:rPr>
    </w:pPr>
    <w:r>
      <w:rPr>
        <w:rStyle w:val="a9"/>
      </w:rPr>
      <w:fldChar w:fldCharType="begin"/>
    </w:r>
    <w:r w:rsidR="005065F3">
      <w:rPr>
        <w:rStyle w:val="a9"/>
      </w:rPr>
      <w:instrText xml:space="preserve">PAGE  </w:instrText>
    </w:r>
    <w:r>
      <w:rPr>
        <w:rStyle w:val="a9"/>
      </w:rPr>
      <w:fldChar w:fldCharType="end"/>
    </w:r>
  </w:p>
  <w:p w14:paraId="5ED0D9D4" w14:textId="77777777" w:rsidR="005065F3" w:rsidRDefault="005065F3" w:rsidP="005065F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26A88" w14:textId="77777777" w:rsidR="0098465A" w:rsidRDefault="0098465A">
      <w:r>
        <w:separator/>
      </w:r>
    </w:p>
  </w:footnote>
  <w:footnote w:type="continuationSeparator" w:id="0">
    <w:p w14:paraId="080A5B6A" w14:textId="77777777" w:rsidR="0098465A" w:rsidRDefault="00984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4497"/>
    <w:multiLevelType w:val="hybridMultilevel"/>
    <w:tmpl w:val="02AA8F40"/>
    <w:lvl w:ilvl="0" w:tplc="F22E67BC">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5410A6"/>
    <w:multiLevelType w:val="multilevel"/>
    <w:tmpl w:val="6302A3F0"/>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050B3752"/>
    <w:multiLevelType w:val="hybridMultilevel"/>
    <w:tmpl w:val="81482D00"/>
    <w:lvl w:ilvl="0" w:tplc="BB4E52CE">
      <w:start w:val="6"/>
      <w:numFmt w:val="decimal"/>
      <w:lvlText w:val="%1."/>
      <w:lvlJc w:val="left"/>
      <w:pPr>
        <w:ind w:left="121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B545BA"/>
    <w:multiLevelType w:val="hybridMultilevel"/>
    <w:tmpl w:val="CF04671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987866"/>
    <w:multiLevelType w:val="hybridMultilevel"/>
    <w:tmpl w:val="62B8A58A"/>
    <w:lvl w:ilvl="0" w:tplc="7FAC52DA">
      <w:start w:val="1"/>
      <w:numFmt w:val="decimal"/>
      <w:lvlText w:val="%1."/>
      <w:lvlJc w:val="left"/>
      <w:pPr>
        <w:tabs>
          <w:tab w:val="num" w:pos="720"/>
        </w:tabs>
        <w:ind w:left="720" w:hanging="360"/>
      </w:pPr>
      <w:rPr>
        <w:rFonts w:hint="default"/>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5" w15:restartNumberingAfterBreak="0">
    <w:nsid w:val="0C304703"/>
    <w:multiLevelType w:val="hybridMultilevel"/>
    <w:tmpl w:val="1C5A1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B2294E"/>
    <w:multiLevelType w:val="multilevel"/>
    <w:tmpl w:val="4274EDD6"/>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7" w15:restartNumberingAfterBreak="0">
    <w:nsid w:val="10676C6B"/>
    <w:multiLevelType w:val="hybridMultilevel"/>
    <w:tmpl w:val="5DEECE68"/>
    <w:lvl w:ilvl="0" w:tplc="FA1CC08C">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09F5EC0"/>
    <w:multiLevelType w:val="hybridMultilevel"/>
    <w:tmpl w:val="FB4E7D3E"/>
    <w:lvl w:ilvl="0" w:tplc="6C206D0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14C15AFC"/>
    <w:multiLevelType w:val="hybridMultilevel"/>
    <w:tmpl w:val="A3D46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5947A5"/>
    <w:multiLevelType w:val="hybridMultilevel"/>
    <w:tmpl w:val="4AC24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FA47B43"/>
    <w:multiLevelType w:val="hybridMultilevel"/>
    <w:tmpl w:val="37DA2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C44C77"/>
    <w:multiLevelType w:val="hybridMultilevel"/>
    <w:tmpl w:val="DA50B442"/>
    <w:lvl w:ilvl="0" w:tplc="DB0C1C2A">
      <w:start w:val="1"/>
      <w:numFmt w:val="decimal"/>
      <w:lvlText w:val="%1."/>
      <w:lvlJc w:val="left"/>
      <w:pPr>
        <w:tabs>
          <w:tab w:val="num" w:pos="2235"/>
        </w:tabs>
        <w:ind w:left="2235" w:hanging="133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15:restartNumberingAfterBreak="0">
    <w:nsid w:val="20E6515D"/>
    <w:multiLevelType w:val="hybridMultilevel"/>
    <w:tmpl w:val="ACC21198"/>
    <w:lvl w:ilvl="0" w:tplc="C8D66686">
      <w:start w:val="1"/>
      <w:numFmt w:val="decimal"/>
      <w:lvlText w:val="%1."/>
      <w:lvlJc w:val="left"/>
      <w:pPr>
        <w:ind w:left="1425" w:hanging="82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7E8251B"/>
    <w:multiLevelType w:val="hybridMultilevel"/>
    <w:tmpl w:val="603694C2"/>
    <w:lvl w:ilvl="0" w:tplc="460EFD70">
      <w:start w:val="1"/>
      <w:numFmt w:val="decimal"/>
      <w:lvlText w:val="%1."/>
      <w:lvlJc w:val="left"/>
      <w:pPr>
        <w:ind w:left="360" w:hanging="360"/>
      </w:pPr>
      <w:rPr>
        <w:rFonts w:hint="default"/>
        <w:b w:val="0"/>
        <w:sz w:val="18"/>
        <w:szCs w:val="1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8A91135"/>
    <w:multiLevelType w:val="hybridMultilevel"/>
    <w:tmpl w:val="9FB8C63C"/>
    <w:lvl w:ilvl="0" w:tplc="89E0E3BE">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6" w15:restartNumberingAfterBreak="0">
    <w:nsid w:val="307C4382"/>
    <w:multiLevelType w:val="hybridMultilevel"/>
    <w:tmpl w:val="3C062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095554"/>
    <w:multiLevelType w:val="hybridMultilevel"/>
    <w:tmpl w:val="E220839E"/>
    <w:lvl w:ilvl="0" w:tplc="9222A83E">
      <w:start w:val="1"/>
      <w:numFmt w:val="decimal"/>
      <w:lvlText w:val="%1."/>
      <w:lvlJc w:val="left"/>
      <w:pPr>
        <w:tabs>
          <w:tab w:val="num" w:pos="795"/>
        </w:tabs>
        <w:ind w:left="795" w:hanging="4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9327F2D"/>
    <w:multiLevelType w:val="hybridMultilevel"/>
    <w:tmpl w:val="5888EC38"/>
    <w:lvl w:ilvl="0" w:tplc="6C206D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2794F16"/>
    <w:multiLevelType w:val="hybridMultilevel"/>
    <w:tmpl w:val="9E98B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DF0B62"/>
    <w:multiLevelType w:val="hybridMultilevel"/>
    <w:tmpl w:val="8B8C1FFE"/>
    <w:lvl w:ilvl="0" w:tplc="F4D06C0C">
      <w:start w:val="1"/>
      <w:numFmt w:val="decimal"/>
      <w:lvlText w:val="%1."/>
      <w:lvlJc w:val="left"/>
      <w:pPr>
        <w:ind w:left="644"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1" w15:restartNumberingAfterBreak="0">
    <w:nsid w:val="4CA50DB9"/>
    <w:multiLevelType w:val="hybridMultilevel"/>
    <w:tmpl w:val="98AEC4B2"/>
    <w:lvl w:ilvl="0" w:tplc="7FAC52DA">
      <w:start w:val="1"/>
      <w:numFmt w:val="decimal"/>
      <w:lvlText w:val="%1."/>
      <w:lvlJc w:val="left"/>
      <w:pPr>
        <w:tabs>
          <w:tab w:val="num" w:pos="720"/>
        </w:tabs>
        <w:ind w:left="720" w:hanging="360"/>
      </w:pPr>
      <w:rPr>
        <w:rFonts w:hint="default"/>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22" w15:restartNumberingAfterBreak="0">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CF529E5"/>
    <w:multiLevelType w:val="hybridMultilevel"/>
    <w:tmpl w:val="6CD230A0"/>
    <w:lvl w:ilvl="0" w:tplc="14DA61D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15:restartNumberingAfterBreak="0">
    <w:nsid w:val="50BA379E"/>
    <w:multiLevelType w:val="hybridMultilevel"/>
    <w:tmpl w:val="7BBC7AD6"/>
    <w:lvl w:ilvl="0" w:tplc="680C1DB2">
      <w:start w:val="1"/>
      <w:numFmt w:val="decimal"/>
      <w:lvlText w:val="%1."/>
      <w:lvlJc w:val="left"/>
      <w:pPr>
        <w:ind w:left="303" w:hanging="360"/>
      </w:pPr>
      <w:rPr>
        <w:rFonts w:cs="Times New Roman"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5" w15:restartNumberingAfterBreak="0">
    <w:nsid w:val="517D6853"/>
    <w:multiLevelType w:val="multilevel"/>
    <w:tmpl w:val="186EA426"/>
    <w:lvl w:ilvl="0">
      <w:start w:val="1"/>
      <w:numFmt w:val="decimal"/>
      <w:lvlText w:val="%1."/>
      <w:lvlJc w:val="left"/>
      <w:pPr>
        <w:ind w:left="990" w:hanging="990"/>
      </w:pPr>
      <w:rPr>
        <w:rFonts w:hint="default"/>
      </w:rPr>
    </w:lvl>
    <w:lvl w:ilvl="1">
      <w:start w:val="1"/>
      <w:numFmt w:val="decimal"/>
      <w:lvlText w:val="%1.%2."/>
      <w:lvlJc w:val="left"/>
      <w:pPr>
        <w:ind w:left="1529" w:hanging="990"/>
      </w:pPr>
      <w:rPr>
        <w:rFonts w:hint="default"/>
      </w:rPr>
    </w:lvl>
    <w:lvl w:ilvl="2">
      <w:start w:val="1"/>
      <w:numFmt w:val="decimal"/>
      <w:lvlText w:val="%1.%2.%3."/>
      <w:lvlJc w:val="left"/>
      <w:pPr>
        <w:ind w:left="2068" w:hanging="99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525D0DEF"/>
    <w:multiLevelType w:val="hybridMultilevel"/>
    <w:tmpl w:val="7F045F2E"/>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542A2663"/>
    <w:multiLevelType w:val="hybridMultilevel"/>
    <w:tmpl w:val="BCD02FC2"/>
    <w:lvl w:ilvl="0" w:tplc="4E3CBD96">
      <w:start w:val="6"/>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bullet"/>
      <w:lvlText w:val="o"/>
      <w:lvlJc w:val="left"/>
      <w:pPr>
        <w:tabs>
          <w:tab w:val="num" w:pos="1647"/>
        </w:tabs>
        <w:ind w:left="1647" w:hanging="360"/>
      </w:pPr>
      <w:rPr>
        <w:rFonts w:ascii="Courier New" w:hAnsi="Courier New" w:cs="Courier New" w:hint="default"/>
      </w:rPr>
    </w:lvl>
    <w:lvl w:ilvl="2" w:tplc="04190005">
      <w:start w:val="1"/>
      <w:numFmt w:val="bullet"/>
      <w:lvlText w:val=""/>
      <w:lvlJc w:val="left"/>
      <w:pPr>
        <w:tabs>
          <w:tab w:val="num" w:pos="2367"/>
        </w:tabs>
        <w:ind w:left="2367" w:hanging="360"/>
      </w:pPr>
      <w:rPr>
        <w:rFonts w:ascii="Wingdings" w:hAnsi="Wingdings" w:cs="Wingdings" w:hint="default"/>
      </w:rPr>
    </w:lvl>
    <w:lvl w:ilvl="3" w:tplc="04190001">
      <w:start w:val="1"/>
      <w:numFmt w:val="bullet"/>
      <w:lvlText w:val=""/>
      <w:lvlJc w:val="left"/>
      <w:pPr>
        <w:tabs>
          <w:tab w:val="num" w:pos="3087"/>
        </w:tabs>
        <w:ind w:left="3087" w:hanging="360"/>
      </w:pPr>
      <w:rPr>
        <w:rFonts w:ascii="Symbol" w:hAnsi="Symbol" w:cs="Symbol" w:hint="default"/>
      </w:rPr>
    </w:lvl>
    <w:lvl w:ilvl="4" w:tplc="04190003">
      <w:start w:val="1"/>
      <w:numFmt w:val="bullet"/>
      <w:lvlText w:val="o"/>
      <w:lvlJc w:val="left"/>
      <w:pPr>
        <w:tabs>
          <w:tab w:val="num" w:pos="3807"/>
        </w:tabs>
        <w:ind w:left="3807" w:hanging="360"/>
      </w:pPr>
      <w:rPr>
        <w:rFonts w:ascii="Courier New" w:hAnsi="Courier New" w:cs="Courier New" w:hint="default"/>
      </w:rPr>
    </w:lvl>
    <w:lvl w:ilvl="5" w:tplc="04190005">
      <w:start w:val="1"/>
      <w:numFmt w:val="bullet"/>
      <w:lvlText w:val=""/>
      <w:lvlJc w:val="left"/>
      <w:pPr>
        <w:tabs>
          <w:tab w:val="num" w:pos="4527"/>
        </w:tabs>
        <w:ind w:left="4527" w:hanging="360"/>
      </w:pPr>
      <w:rPr>
        <w:rFonts w:ascii="Wingdings" w:hAnsi="Wingdings" w:cs="Wingdings" w:hint="default"/>
      </w:rPr>
    </w:lvl>
    <w:lvl w:ilvl="6" w:tplc="04190001">
      <w:start w:val="1"/>
      <w:numFmt w:val="bullet"/>
      <w:lvlText w:val=""/>
      <w:lvlJc w:val="left"/>
      <w:pPr>
        <w:tabs>
          <w:tab w:val="num" w:pos="5247"/>
        </w:tabs>
        <w:ind w:left="5247" w:hanging="360"/>
      </w:pPr>
      <w:rPr>
        <w:rFonts w:ascii="Symbol" w:hAnsi="Symbol" w:cs="Symbol" w:hint="default"/>
      </w:rPr>
    </w:lvl>
    <w:lvl w:ilvl="7" w:tplc="04190003">
      <w:start w:val="1"/>
      <w:numFmt w:val="bullet"/>
      <w:lvlText w:val="o"/>
      <w:lvlJc w:val="left"/>
      <w:pPr>
        <w:tabs>
          <w:tab w:val="num" w:pos="5967"/>
        </w:tabs>
        <w:ind w:left="5967" w:hanging="360"/>
      </w:pPr>
      <w:rPr>
        <w:rFonts w:ascii="Courier New" w:hAnsi="Courier New" w:cs="Courier New" w:hint="default"/>
      </w:rPr>
    </w:lvl>
    <w:lvl w:ilvl="8" w:tplc="04190005">
      <w:start w:val="1"/>
      <w:numFmt w:val="bullet"/>
      <w:lvlText w:val=""/>
      <w:lvlJc w:val="left"/>
      <w:pPr>
        <w:tabs>
          <w:tab w:val="num" w:pos="6687"/>
        </w:tabs>
        <w:ind w:left="6687" w:hanging="360"/>
      </w:pPr>
      <w:rPr>
        <w:rFonts w:ascii="Wingdings" w:hAnsi="Wingdings" w:cs="Wingdings" w:hint="default"/>
      </w:rPr>
    </w:lvl>
  </w:abstractNum>
  <w:abstractNum w:abstractNumId="28" w15:restartNumberingAfterBreak="0">
    <w:nsid w:val="5913786F"/>
    <w:multiLevelType w:val="multilevel"/>
    <w:tmpl w:val="0EB459C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8E7331"/>
    <w:multiLevelType w:val="hybridMultilevel"/>
    <w:tmpl w:val="07C8FD20"/>
    <w:lvl w:ilvl="0" w:tplc="01B867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63A879C5"/>
    <w:multiLevelType w:val="hybridMultilevel"/>
    <w:tmpl w:val="E090AF8A"/>
    <w:lvl w:ilvl="0" w:tplc="7FAC52DA">
      <w:start w:val="1"/>
      <w:numFmt w:val="decimal"/>
      <w:lvlText w:val="%1."/>
      <w:lvlJc w:val="left"/>
      <w:pPr>
        <w:tabs>
          <w:tab w:val="num" w:pos="720"/>
        </w:tabs>
        <w:ind w:left="720" w:hanging="360"/>
      </w:pPr>
      <w:rPr>
        <w:rFonts w:hint="default"/>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31" w15:restartNumberingAfterBreak="0">
    <w:nsid w:val="67F62270"/>
    <w:multiLevelType w:val="hybridMultilevel"/>
    <w:tmpl w:val="D994B19A"/>
    <w:lvl w:ilvl="0" w:tplc="CF7E94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C944807"/>
    <w:multiLevelType w:val="hybridMultilevel"/>
    <w:tmpl w:val="AA5AF218"/>
    <w:lvl w:ilvl="0" w:tplc="5CAC900C">
      <w:start w:val="1"/>
      <w:numFmt w:val="decimal"/>
      <w:lvlText w:val="%1."/>
      <w:lvlJc w:val="left"/>
      <w:pPr>
        <w:tabs>
          <w:tab w:val="num" w:pos="1512"/>
        </w:tabs>
        <w:ind w:left="1512" w:hanging="94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3" w15:restartNumberingAfterBreak="0">
    <w:nsid w:val="6E26688D"/>
    <w:multiLevelType w:val="hybridMultilevel"/>
    <w:tmpl w:val="575A730C"/>
    <w:lvl w:ilvl="0" w:tplc="0419000F">
      <w:start w:val="1"/>
      <w:numFmt w:val="decimal"/>
      <w:lvlText w:val="%1."/>
      <w:lvlJc w:val="left"/>
      <w:pPr>
        <w:ind w:left="920" w:hanging="360"/>
      </w:p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34" w15:restartNumberingAfterBreak="0">
    <w:nsid w:val="70AF2ADE"/>
    <w:multiLevelType w:val="hybridMultilevel"/>
    <w:tmpl w:val="677EE3A8"/>
    <w:lvl w:ilvl="0" w:tplc="33E67E92">
      <w:start w:val="1"/>
      <w:numFmt w:val="decimal"/>
      <w:lvlText w:val="%1."/>
      <w:lvlJc w:val="left"/>
      <w:pPr>
        <w:tabs>
          <w:tab w:val="num" w:pos="720"/>
        </w:tabs>
        <w:ind w:left="720" w:hanging="360"/>
      </w:pPr>
      <w:rPr>
        <w:rFonts w:hint="default"/>
        <w:b/>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35" w15:restartNumberingAfterBreak="0">
    <w:nsid w:val="784C5AB0"/>
    <w:multiLevelType w:val="hybridMultilevel"/>
    <w:tmpl w:val="423A1E6A"/>
    <w:lvl w:ilvl="0" w:tplc="148E08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993899"/>
    <w:multiLevelType w:val="hybridMultilevel"/>
    <w:tmpl w:val="DCA40FF0"/>
    <w:lvl w:ilvl="0" w:tplc="DE309C5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9BA28CB"/>
    <w:multiLevelType w:val="hybridMultilevel"/>
    <w:tmpl w:val="0A3CDAAA"/>
    <w:lvl w:ilvl="0" w:tplc="E6D410CE">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2"/>
  </w:num>
  <w:num w:numId="3">
    <w:abstractNumId w:val="37"/>
  </w:num>
  <w:num w:numId="4">
    <w:abstractNumId w:val="3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27"/>
  </w:num>
  <w:num w:numId="8">
    <w:abstractNumId w:val="29"/>
  </w:num>
  <w:num w:numId="9">
    <w:abstractNumId w:val="3"/>
  </w:num>
  <w:num w:numId="10">
    <w:abstractNumId w:val="35"/>
  </w:num>
  <w:num w:numId="11">
    <w:abstractNumId w:val="0"/>
  </w:num>
  <w:num w:numId="12">
    <w:abstractNumId w:val="21"/>
  </w:num>
  <w:num w:numId="13">
    <w:abstractNumId w:val="27"/>
  </w:num>
  <w:num w:numId="14">
    <w:abstractNumId w:val="4"/>
  </w:num>
  <w:num w:numId="15">
    <w:abstractNumId w:val="30"/>
  </w:num>
  <w:num w:numId="16">
    <w:abstractNumId w:val="25"/>
  </w:num>
  <w:num w:numId="17">
    <w:abstractNumId w:val="11"/>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7"/>
  </w:num>
  <w:num w:numId="21">
    <w:abstractNumId w:val="31"/>
  </w:num>
  <w:num w:numId="22">
    <w:abstractNumId w:val="33"/>
  </w:num>
  <w:num w:numId="23">
    <w:abstractNumId w:val="24"/>
  </w:num>
  <w:num w:numId="24">
    <w:abstractNumId w:val="12"/>
  </w:num>
  <w:num w:numId="25">
    <w:abstractNumId w:val="13"/>
  </w:num>
  <w:num w:numId="26">
    <w:abstractNumId w:val="26"/>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36"/>
  </w:num>
  <w:num w:numId="30">
    <w:abstractNumId w:val="10"/>
  </w:num>
  <w:num w:numId="31">
    <w:abstractNumId w:val="16"/>
  </w:num>
  <w:num w:numId="32">
    <w:abstractNumId w:val="9"/>
  </w:num>
  <w:num w:numId="33">
    <w:abstractNumId w:val="18"/>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28"/>
  </w:num>
  <w:num w:numId="40">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214"/>
    <w:rsid w:val="0000329C"/>
    <w:rsid w:val="00003350"/>
    <w:rsid w:val="00007471"/>
    <w:rsid w:val="000104BE"/>
    <w:rsid w:val="00010F97"/>
    <w:rsid w:val="000123EB"/>
    <w:rsid w:val="0001281A"/>
    <w:rsid w:val="000135BF"/>
    <w:rsid w:val="0001442F"/>
    <w:rsid w:val="0001473C"/>
    <w:rsid w:val="00015407"/>
    <w:rsid w:val="0001595D"/>
    <w:rsid w:val="0001692B"/>
    <w:rsid w:val="00020ECA"/>
    <w:rsid w:val="0002103E"/>
    <w:rsid w:val="00021EA1"/>
    <w:rsid w:val="00022230"/>
    <w:rsid w:val="00022871"/>
    <w:rsid w:val="00022ACB"/>
    <w:rsid w:val="00023AA9"/>
    <w:rsid w:val="00023DC2"/>
    <w:rsid w:val="0002442A"/>
    <w:rsid w:val="00024936"/>
    <w:rsid w:val="00025132"/>
    <w:rsid w:val="00025961"/>
    <w:rsid w:val="00025A9A"/>
    <w:rsid w:val="0002728C"/>
    <w:rsid w:val="00027B06"/>
    <w:rsid w:val="0003118E"/>
    <w:rsid w:val="0003295E"/>
    <w:rsid w:val="00032B3E"/>
    <w:rsid w:val="00034126"/>
    <w:rsid w:val="00042845"/>
    <w:rsid w:val="00042DFD"/>
    <w:rsid w:val="00042F13"/>
    <w:rsid w:val="000434F8"/>
    <w:rsid w:val="00043577"/>
    <w:rsid w:val="000440C8"/>
    <w:rsid w:val="0004485B"/>
    <w:rsid w:val="00044FCE"/>
    <w:rsid w:val="00046F33"/>
    <w:rsid w:val="000500E5"/>
    <w:rsid w:val="00050372"/>
    <w:rsid w:val="0005067D"/>
    <w:rsid w:val="0005143A"/>
    <w:rsid w:val="00051F5E"/>
    <w:rsid w:val="0005293E"/>
    <w:rsid w:val="00053258"/>
    <w:rsid w:val="00053260"/>
    <w:rsid w:val="0005355F"/>
    <w:rsid w:val="00053C89"/>
    <w:rsid w:val="00054023"/>
    <w:rsid w:val="00054677"/>
    <w:rsid w:val="0005536A"/>
    <w:rsid w:val="000569EF"/>
    <w:rsid w:val="000606A2"/>
    <w:rsid w:val="00060B1C"/>
    <w:rsid w:val="0006108F"/>
    <w:rsid w:val="000610C7"/>
    <w:rsid w:val="00061941"/>
    <w:rsid w:val="00063C8E"/>
    <w:rsid w:val="000652EE"/>
    <w:rsid w:val="00065CFF"/>
    <w:rsid w:val="00070D79"/>
    <w:rsid w:val="0007236F"/>
    <w:rsid w:val="00072700"/>
    <w:rsid w:val="00077363"/>
    <w:rsid w:val="0007760D"/>
    <w:rsid w:val="0008105A"/>
    <w:rsid w:val="00081658"/>
    <w:rsid w:val="000829BB"/>
    <w:rsid w:val="00082B84"/>
    <w:rsid w:val="00082FB0"/>
    <w:rsid w:val="000842BB"/>
    <w:rsid w:val="00084517"/>
    <w:rsid w:val="000846F1"/>
    <w:rsid w:val="00084A46"/>
    <w:rsid w:val="00084F61"/>
    <w:rsid w:val="00087448"/>
    <w:rsid w:val="000877DA"/>
    <w:rsid w:val="00087AB8"/>
    <w:rsid w:val="00090594"/>
    <w:rsid w:val="000921AF"/>
    <w:rsid w:val="00093407"/>
    <w:rsid w:val="00093C4B"/>
    <w:rsid w:val="000952EC"/>
    <w:rsid w:val="00095449"/>
    <w:rsid w:val="0009707D"/>
    <w:rsid w:val="000A015E"/>
    <w:rsid w:val="000A16D7"/>
    <w:rsid w:val="000A21AD"/>
    <w:rsid w:val="000A264B"/>
    <w:rsid w:val="000A32D9"/>
    <w:rsid w:val="000A5B9E"/>
    <w:rsid w:val="000A6C49"/>
    <w:rsid w:val="000A71A5"/>
    <w:rsid w:val="000A75D6"/>
    <w:rsid w:val="000B0C63"/>
    <w:rsid w:val="000B0E52"/>
    <w:rsid w:val="000B1C6C"/>
    <w:rsid w:val="000B234F"/>
    <w:rsid w:val="000B3302"/>
    <w:rsid w:val="000B41FE"/>
    <w:rsid w:val="000B453F"/>
    <w:rsid w:val="000B5299"/>
    <w:rsid w:val="000B55EA"/>
    <w:rsid w:val="000B5DAA"/>
    <w:rsid w:val="000B6DDC"/>
    <w:rsid w:val="000B6DEA"/>
    <w:rsid w:val="000B7141"/>
    <w:rsid w:val="000B71C8"/>
    <w:rsid w:val="000B73D4"/>
    <w:rsid w:val="000B769E"/>
    <w:rsid w:val="000C0550"/>
    <w:rsid w:val="000C05E0"/>
    <w:rsid w:val="000C0B27"/>
    <w:rsid w:val="000C1F6D"/>
    <w:rsid w:val="000C299D"/>
    <w:rsid w:val="000C2B41"/>
    <w:rsid w:val="000C3886"/>
    <w:rsid w:val="000C3A6E"/>
    <w:rsid w:val="000C4A27"/>
    <w:rsid w:val="000C67D4"/>
    <w:rsid w:val="000D07E2"/>
    <w:rsid w:val="000D0CD7"/>
    <w:rsid w:val="000D1F73"/>
    <w:rsid w:val="000D43D0"/>
    <w:rsid w:val="000D55AA"/>
    <w:rsid w:val="000D72E2"/>
    <w:rsid w:val="000E0C61"/>
    <w:rsid w:val="000E4A92"/>
    <w:rsid w:val="000E643E"/>
    <w:rsid w:val="000E69AE"/>
    <w:rsid w:val="000E6C2A"/>
    <w:rsid w:val="000E6F4C"/>
    <w:rsid w:val="000E72B3"/>
    <w:rsid w:val="000E765A"/>
    <w:rsid w:val="000E7FFB"/>
    <w:rsid w:val="000F15EF"/>
    <w:rsid w:val="000F1F19"/>
    <w:rsid w:val="000F207B"/>
    <w:rsid w:val="000F253E"/>
    <w:rsid w:val="000F3FAF"/>
    <w:rsid w:val="000F5607"/>
    <w:rsid w:val="000F587D"/>
    <w:rsid w:val="000F6E63"/>
    <w:rsid w:val="000F739D"/>
    <w:rsid w:val="0010188A"/>
    <w:rsid w:val="00102E76"/>
    <w:rsid w:val="00103C4B"/>
    <w:rsid w:val="00103E24"/>
    <w:rsid w:val="00107DD5"/>
    <w:rsid w:val="0011192D"/>
    <w:rsid w:val="00111FE8"/>
    <w:rsid w:val="001127D1"/>
    <w:rsid w:val="00112D73"/>
    <w:rsid w:val="00112D92"/>
    <w:rsid w:val="00112DC2"/>
    <w:rsid w:val="00112FE1"/>
    <w:rsid w:val="0011440B"/>
    <w:rsid w:val="00114D51"/>
    <w:rsid w:val="00115625"/>
    <w:rsid w:val="00116E6D"/>
    <w:rsid w:val="0011781A"/>
    <w:rsid w:val="0012264A"/>
    <w:rsid w:val="0012311B"/>
    <w:rsid w:val="001235B4"/>
    <w:rsid w:val="001243BE"/>
    <w:rsid w:val="001249C6"/>
    <w:rsid w:val="00126FCA"/>
    <w:rsid w:val="00127A09"/>
    <w:rsid w:val="00127F4E"/>
    <w:rsid w:val="0013295B"/>
    <w:rsid w:val="00132EDF"/>
    <w:rsid w:val="00134E54"/>
    <w:rsid w:val="00135581"/>
    <w:rsid w:val="00135AD9"/>
    <w:rsid w:val="00136507"/>
    <w:rsid w:val="001375E9"/>
    <w:rsid w:val="00137D6D"/>
    <w:rsid w:val="00141299"/>
    <w:rsid w:val="00142F7C"/>
    <w:rsid w:val="001450CF"/>
    <w:rsid w:val="00146FB7"/>
    <w:rsid w:val="0014736A"/>
    <w:rsid w:val="001501B2"/>
    <w:rsid w:val="0015048C"/>
    <w:rsid w:val="00150563"/>
    <w:rsid w:val="001514CE"/>
    <w:rsid w:val="0015230A"/>
    <w:rsid w:val="001539E6"/>
    <w:rsid w:val="001556F9"/>
    <w:rsid w:val="001573D5"/>
    <w:rsid w:val="00157FDB"/>
    <w:rsid w:val="0016017B"/>
    <w:rsid w:val="00160E0A"/>
    <w:rsid w:val="001632DD"/>
    <w:rsid w:val="00165214"/>
    <w:rsid w:val="00165324"/>
    <w:rsid w:val="00165707"/>
    <w:rsid w:val="001658D7"/>
    <w:rsid w:val="00165917"/>
    <w:rsid w:val="00165CE5"/>
    <w:rsid w:val="00166BBB"/>
    <w:rsid w:val="0017141F"/>
    <w:rsid w:val="00171AD1"/>
    <w:rsid w:val="001739D2"/>
    <w:rsid w:val="00173D36"/>
    <w:rsid w:val="00174A00"/>
    <w:rsid w:val="00175B30"/>
    <w:rsid w:val="00175BAF"/>
    <w:rsid w:val="001763CB"/>
    <w:rsid w:val="00181E33"/>
    <w:rsid w:val="0018301A"/>
    <w:rsid w:val="00183803"/>
    <w:rsid w:val="0018497A"/>
    <w:rsid w:val="00184CB4"/>
    <w:rsid w:val="00186979"/>
    <w:rsid w:val="00187BF1"/>
    <w:rsid w:val="00196B14"/>
    <w:rsid w:val="001A0111"/>
    <w:rsid w:val="001A070E"/>
    <w:rsid w:val="001A1222"/>
    <w:rsid w:val="001A18F1"/>
    <w:rsid w:val="001A2305"/>
    <w:rsid w:val="001A2E19"/>
    <w:rsid w:val="001A5140"/>
    <w:rsid w:val="001A57BB"/>
    <w:rsid w:val="001A627F"/>
    <w:rsid w:val="001A6E06"/>
    <w:rsid w:val="001B01A4"/>
    <w:rsid w:val="001B1741"/>
    <w:rsid w:val="001B2B0F"/>
    <w:rsid w:val="001B3991"/>
    <w:rsid w:val="001B51ED"/>
    <w:rsid w:val="001B6893"/>
    <w:rsid w:val="001B6A5D"/>
    <w:rsid w:val="001B6BF2"/>
    <w:rsid w:val="001B71C1"/>
    <w:rsid w:val="001C0679"/>
    <w:rsid w:val="001C08F3"/>
    <w:rsid w:val="001C255C"/>
    <w:rsid w:val="001D07BF"/>
    <w:rsid w:val="001D180C"/>
    <w:rsid w:val="001D2B71"/>
    <w:rsid w:val="001D324B"/>
    <w:rsid w:val="001D34B5"/>
    <w:rsid w:val="001D3663"/>
    <w:rsid w:val="001D5483"/>
    <w:rsid w:val="001D54BA"/>
    <w:rsid w:val="001D5DE5"/>
    <w:rsid w:val="001D5F1F"/>
    <w:rsid w:val="001E0142"/>
    <w:rsid w:val="001E172A"/>
    <w:rsid w:val="001E4970"/>
    <w:rsid w:val="001E546D"/>
    <w:rsid w:val="001E5AFA"/>
    <w:rsid w:val="001E602D"/>
    <w:rsid w:val="001E7B4D"/>
    <w:rsid w:val="001E7F30"/>
    <w:rsid w:val="001F0E35"/>
    <w:rsid w:val="001F1600"/>
    <w:rsid w:val="001F2CB6"/>
    <w:rsid w:val="001F346A"/>
    <w:rsid w:val="001F3F55"/>
    <w:rsid w:val="001F4EEA"/>
    <w:rsid w:val="001F5E6D"/>
    <w:rsid w:val="001F6072"/>
    <w:rsid w:val="001F667B"/>
    <w:rsid w:val="001F6CCA"/>
    <w:rsid w:val="001F74DD"/>
    <w:rsid w:val="001F74EB"/>
    <w:rsid w:val="001F76A1"/>
    <w:rsid w:val="001F7C21"/>
    <w:rsid w:val="00200418"/>
    <w:rsid w:val="00200803"/>
    <w:rsid w:val="002019E8"/>
    <w:rsid w:val="00204169"/>
    <w:rsid w:val="00204CCF"/>
    <w:rsid w:val="00205F23"/>
    <w:rsid w:val="00206258"/>
    <w:rsid w:val="00210779"/>
    <w:rsid w:val="002153F1"/>
    <w:rsid w:val="00215ADE"/>
    <w:rsid w:val="00215D6C"/>
    <w:rsid w:val="00220C62"/>
    <w:rsid w:val="00220E3E"/>
    <w:rsid w:val="00221EB6"/>
    <w:rsid w:val="002241BF"/>
    <w:rsid w:val="00233169"/>
    <w:rsid w:val="00233A5B"/>
    <w:rsid w:val="00235480"/>
    <w:rsid w:val="00235EE1"/>
    <w:rsid w:val="00235F98"/>
    <w:rsid w:val="00236839"/>
    <w:rsid w:val="0024014D"/>
    <w:rsid w:val="002408EF"/>
    <w:rsid w:val="002414DB"/>
    <w:rsid w:val="00242FD9"/>
    <w:rsid w:val="0024305C"/>
    <w:rsid w:val="00243BC0"/>
    <w:rsid w:val="002450A8"/>
    <w:rsid w:val="0024587F"/>
    <w:rsid w:val="00245EE2"/>
    <w:rsid w:val="0024678B"/>
    <w:rsid w:val="00247E33"/>
    <w:rsid w:val="00250026"/>
    <w:rsid w:val="002504F6"/>
    <w:rsid w:val="002511DE"/>
    <w:rsid w:val="002517F9"/>
    <w:rsid w:val="00251AF6"/>
    <w:rsid w:val="00252429"/>
    <w:rsid w:val="00252799"/>
    <w:rsid w:val="00252E0F"/>
    <w:rsid w:val="00253970"/>
    <w:rsid w:val="00253E80"/>
    <w:rsid w:val="002544FF"/>
    <w:rsid w:val="0025574F"/>
    <w:rsid w:val="002562AE"/>
    <w:rsid w:val="0025703C"/>
    <w:rsid w:val="00257856"/>
    <w:rsid w:val="00257D58"/>
    <w:rsid w:val="002600F2"/>
    <w:rsid w:val="00260385"/>
    <w:rsid w:val="00261ECC"/>
    <w:rsid w:val="0026288F"/>
    <w:rsid w:val="00264170"/>
    <w:rsid w:val="002702CA"/>
    <w:rsid w:val="002720E3"/>
    <w:rsid w:val="00272450"/>
    <w:rsid w:val="00272917"/>
    <w:rsid w:val="002730CB"/>
    <w:rsid w:val="002731D6"/>
    <w:rsid w:val="00273BE9"/>
    <w:rsid w:val="0027450A"/>
    <w:rsid w:val="00274C56"/>
    <w:rsid w:val="00275C1B"/>
    <w:rsid w:val="002775C4"/>
    <w:rsid w:val="00277C2C"/>
    <w:rsid w:val="00277C3B"/>
    <w:rsid w:val="002816B7"/>
    <w:rsid w:val="0028224D"/>
    <w:rsid w:val="002831DA"/>
    <w:rsid w:val="00284411"/>
    <w:rsid w:val="00284CEE"/>
    <w:rsid w:val="0028580C"/>
    <w:rsid w:val="00291694"/>
    <w:rsid w:val="00291DA4"/>
    <w:rsid w:val="0029309C"/>
    <w:rsid w:val="0029350F"/>
    <w:rsid w:val="00293585"/>
    <w:rsid w:val="00295040"/>
    <w:rsid w:val="00295F28"/>
    <w:rsid w:val="00296C10"/>
    <w:rsid w:val="002A3EC1"/>
    <w:rsid w:val="002A42FC"/>
    <w:rsid w:val="002A4BB2"/>
    <w:rsid w:val="002A6578"/>
    <w:rsid w:val="002A6969"/>
    <w:rsid w:val="002A6CBF"/>
    <w:rsid w:val="002A6FAB"/>
    <w:rsid w:val="002A7298"/>
    <w:rsid w:val="002B1E39"/>
    <w:rsid w:val="002B2DCF"/>
    <w:rsid w:val="002B7FD3"/>
    <w:rsid w:val="002C0EF0"/>
    <w:rsid w:val="002C4CF6"/>
    <w:rsid w:val="002C594F"/>
    <w:rsid w:val="002C63A8"/>
    <w:rsid w:val="002C68C0"/>
    <w:rsid w:val="002D04E0"/>
    <w:rsid w:val="002D0991"/>
    <w:rsid w:val="002D37DD"/>
    <w:rsid w:val="002D5090"/>
    <w:rsid w:val="002D637D"/>
    <w:rsid w:val="002D6EC6"/>
    <w:rsid w:val="002D77D4"/>
    <w:rsid w:val="002E005D"/>
    <w:rsid w:val="002E2AA2"/>
    <w:rsid w:val="002E386E"/>
    <w:rsid w:val="002E6297"/>
    <w:rsid w:val="002E6AA0"/>
    <w:rsid w:val="002F392E"/>
    <w:rsid w:val="002F5195"/>
    <w:rsid w:val="002F5E8A"/>
    <w:rsid w:val="002F6E98"/>
    <w:rsid w:val="002F6F95"/>
    <w:rsid w:val="00301F28"/>
    <w:rsid w:val="003020C0"/>
    <w:rsid w:val="003037EB"/>
    <w:rsid w:val="00303F6B"/>
    <w:rsid w:val="00305136"/>
    <w:rsid w:val="00307C09"/>
    <w:rsid w:val="00311A8D"/>
    <w:rsid w:val="00312B81"/>
    <w:rsid w:val="00320282"/>
    <w:rsid w:val="0032031C"/>
    <w:rsid w:val="00323431"/>
    <w:rsid w:val="0032398A"/>
    <w:rsid w:val="00323A62"/>
    <w:rsid w:val="003247BE"/>
    <w:rsid w:val="0032668A"/>
    <w:rsid w:val="0032701E"/>
    <w:rsid w:val="003273A6"/>
    <w:rsid w:val="003274DF"/>
    <w:rsid w:val="00327948"/>
    <w:rsid w:val="00327B12"/>
    <w:rsid w:val="00327E00"/>
    <w:rsid w:val="00331520"/>
    <w:rsid w:val="00331601"/>
    <w:rsid w:val="003323AA"/>
    <w:rsid w:val="003324A5"/>
    <w:rsid w:val="00332502"/>
    <w:rsid w:val="003328BD"/>
    <w:rsid w:val="00335844"/>
    <w:rsid w:val="0033592C"/>
    <w:rsid w:val="00335D4F"/>
    <w:rsid w:val="003379D7"/>
    <w:rsid w:val="003409D7"/>
    <w:rsid w:val="003429FA"/>
    <w:rsid w:val="00346F45"/>
    <w:rsid w:val="003508E2"/>
    <w:rsid w:val="00350B98"/>
    <w:rsid w:val="00351761"/>
    <w:rsid w:val="003520D9"/>
    <w:rsid w:val="00352942"/>
    <w:rsid w:val="00355027"/>
    <w:rsid w:val="00355125"/>
    <w:rsid w:val="003551DB"/>
    <w:rsid w:val="00355DA1"/>
    <w:rsid w:val="00356B3E"/>
    <w:rsid w:val="00356F6D"/>
    <w:rsid w:val="0036143E"/>
    <w:rsid w:val="003619A4"/>
    <w:rsid w:val="00362CB4"/>
    <w:rsid w:val="00363CC1"/>
    <w:rsid w:val="00364A80"/>
    <w:rsid w:val="00367400"/>
    <w:rsid w:val="003708AD"/>
    <w:rsid w:val="00370DE5"/>
    <w:rsid w:val="00374D67"/>
    <w:rsid w:val="003771C2"/>
    <w:rsid w:val="00377E05"/>
    <w:rsid w:val="003802DA"/>
    <w:rsid w:val="0038064E"/>
    <w:rsid w:val="00381C4B"/>
    <w:rsid w:val="00381F2A"/>
    <w:rsid w:val="003831B0"/>
    <w:rsid w:val="00384653"/>
    <w:rsid w:val="00390755"/>
    <w:rsid w:val="0039199A"/>
    <w:rsid w:val="00392627"/>
    <w:rsid w:val="003933C3"/>
    <w:rsid w:val="00394895"/>
    <w:rsid w:val="00395BC6"/>
    <w:rsid w:val="0039764D"/>
    <w:rsid w:val="003A1E65"/>
    <w:rsid w:val="003A28FE"/>
    <w:rsid w:val="003A322B"/>
    <w:rsid w:val="003A3248"/>
    <w:rsid w:val="003A3EB6"/>
    <w:rsid w:val="003A5519"/>
    <w:rsid w:val="003A5B5C"/>
    <w:rsid w:val="003A63A7"/>
    <w:rsid w:val="003A7744"/>
    <w:rsid w:val="003B0159"/>
    <w:rsid w:val="003B05AE"/>
    <w:rsid w:val="003B065A"/>
    <w:rsid w:val="003B2401"/>
    <w:rsid w:val="003B4216"/>
    <w:rsid w:val="003B4BEE"/>
    <w:rsid w:val="003B556C"/>
    <w:rsid w:val="003B58A8"/>
    <w:rsid w:val="003B5C8E"/>
    <w:rsid w:val="003B62C4"/>
    <w:rsid w:val="003B7896"/>
    <w:rsid w:val="003C007F"/>
    <w:rsid w:val="003C02DF"/>
    <w:rsid w:val="003C2A24"/>
    <w:rsid w:val="003C2BF3"/>
    <w:rsid w:val="003C52CB"/>
    <w:rsid w:val="003C548C"/>
    <w:rsid w:val="003C5E96"/>
    <w:rsid w:val="003C64F4"/>
    <w:rsid w:val="003C7F73"/>
    <w:rsid w:val="003D0EA9"/>
    <w:rsid w:val="003D14CA"/>
    <w:rsid w:val="003D30AD"/>
    <w:rsid w:val="003D33E3"/>
    <w:rsid w:val="003D41C3"/>
    <w:rsid w:val="003D463B"/>
    <w:rsid w:val="003D6070"/>
    <w:rsid w:val="003E226D"/>
    <w:rsid w:val="003E3F54"/>
    <w:rsid w:val="003E534F"/>
    <w:rsid w:val="003E55E4"/>
    <w:rsid w:val="003E783A"/>
    <w:rsid w:val="003E7CC8"/>
    <w:rsid w:val="003E7D2B"/>
    <w:rsid w:val="003F009A"/>
    <w:rsid w:val="003F15C2"/>
    <w:rsid w:val="003F2CE2"/>
    <w:rsid w:val="003F2FBA"/>
    <w:rsid w:val="003F346C"/>
    <w:rsid w:val="003F4914"/>
    <w:rsid w:val="003F5F42"/>
    <w:rsid w:val="003F6001"/>
    <w:rsid w:val="003F73D3"/>
    <w:rsid w:val="003F7A3D"/>
    <w:rsid w:val="004005D5"/>
    <w:rsid w:val="004035E8"/>
    <w:rsid w:val="0040422A"/>
    <w:rsid w:val="0040432C"/>
    <w:rsid w:val="00404A30"/>
    <w:rsid w:val="0040576C"/>
    <w:rsid w:val="00407ECF"/>
    <w:rsid w:val="00413EE8"/>
    <w:rsid w:val="00413EFB"/>
    <w:rsid w:val="0041436F"/>
    <w:rsid w:val="00415286"/>
    <w:rsid w:val="004168AC"/>
    <w:rsid w:val="00416EAC"/>
    <w:rsid w:val="00416FCE"/>
    <w:rsid w:val="00417FC2"/>
    <w:rsid w:val="0042040C"/>
    <w:rsid w:val="004211BB"/>
    <w:rsid w:val="00424168"/>
    <w:rsid w:val="00427B5A"/>
    <w:rsid w:val="0043080E"/>
    <w:rsid w:val="004320AC"/>
    <w:rsid w:val="0043465F"/>
    <w:rsid w:val="004357F1"/>
    <w:rsid w:val="00436033"/>
    <w:rsid w:val="004376D4"/>
    <w:rsid w:val="00437E46"/>
    <w:rsid w:val="004411C3"/>
    <w:rsid w:val="00441F27"/>
    <w:rsid w:val="00442973"/>
    <w:rsid w:val="004431B7"/>
    <w:rsid w:val="0044326A"/>
    <w:rsid w:val="00443562"/>
    <w:rsid w:val="004439B5"/>
    <w:rsid w:val="004454E3"/>
    <w:rsid w:val="004468BC"/>
    <w:rsid w:val="004469BF"/>
    <w:rsid w:val="004473AA"/>
    <w:rsid w:val="00451A45"/>
    <w:rsid w:val="00452748"/>
    <w:rsid w:val="00453DA4"/>
    <w:rsid w:val="0045416E"/>
    <w:rsid w:val="00454572"/>
    <w:rsid w:val="00456AD6"/>
    <w:rsid w:val="00456DD7"/>
    <w:rsid w:val="0045754A"/>
    <w:rsid w:val="0046048F"/>
    <w:rsid w:val="00461338"/>
    <w:rsid w:val="00465034"/>
    <w:rsid w:val="0046526B"/>
    <w:rsid w:val="0046681D"/>
    <w:rsid w:val="00466F6F"/>
    <w:rsid w:val="00467B42"/>
    <w:rsid w:val="00467E0F"/>
    <w:rsid w:val="00470C3B"/>
    <w:rsid w:val="004712B4"/>
    <w:rsid w:val="0047259F"/>
    <w:rsid w:val="004726C5"/>
    <w:rsid w:val="00473E3A"/>
    <w:rsid w:val="0047601E"/>
    <w:rsid w:val="00480BD3"/>
    <w:rsid w:val="00480C89"/>
    <w:rsid w:val="00481389"/>
    <w:rsid w:val="00482D6E"/>
    <w:rsid w:val="00483CAD"/>
    <w:rsid w:val="00485CB4"/>
    <w:rsid w:val="0048683D"/>
    <w:rsid w:val="004902B3"/>
    <w:rsid w:val="00490B44"/>
    <w:rsid w:val="00490DE2"/>
    <w:rsid w:val="004930DB"/>
    <w:rsid w:val="0049480E"/>
    <w:rsid w:val="004962DD"/>
    <w:rsid w:val="0049790D"/>
    <w:rsid w:val="00497B49"/>
    <w:rsid w:val="004A1DE7"/>
    <w:rsid w:val="004A1F2B"/>
    <w:rsid w:val="004A1FD8"/>
    <w:rsid w:val="004A27B0"/>
    <w:rsid w:val="004A31D2"/>
    <w:rsid w:val="004A33E3"/>
    <w:rsid w:val="004A3C35"/>
    <w:rsid w:val="004A51B2"/>
    <w:rsid w:val="004A61E2"/>
    <w:rsid w:val="004A682C"/>
    <w:rsid w:val="004B1AE1"/>
    <w:rsid w:val="004B2204"/>
    <w:rsid w:val="004B3154"/>
    <w:rsid w:val="004B4695"/>
    <w:rsid w:val="004B5428"/>
    <w:rsid w:val="004B58CC"/>
    <w:rsid w:val="004B5E41"/>
    <w:rsid w:val="004B6F28"/>
    <w:rsid w:val="004B7BF3"/>
    <w:rsid w:val="004C0039"/>
    <w:rsid w:val="004C18B4"/>
    <w:rsid w:val="004C449C"/>
    <w:rsid w:val="004C5DF1"/>
    <w:rsid w:val="004C643F"/>
    <w:rsid w:val="004C7C1E"/>
    <w:rsid w:val="004C7DAE"/>
    <w:rsid w:val="004D1060"/>
    <w:rsid w:val="004D11C5"/>
    <w:rsid w:val="004D1DDE"/>
    <w:rsid w:val="004D2212"/>
    <w:rsid w:val="004D2FCC"/>
    <w:rsid w:val="004D390A"/>
    <w:rsid w:val="004D3B68"/>
    <w:rsid w:val="004D42F6"/>
    <w:rsid w:val="004D54FA"/>
    <w:rsid w:val="004D7926"/>
    <w:rsid w:val="004E04C3"/>
    <w:rsid w:val="004E0E63"/>
    <w:rsid w:val="004E149F"/>
    <w:rsid w:val="004E1DC8"/>
    <w:rsid w:val="004E24EF"/>
    <w:rsid w:val="004E36FD"/>
    <w:rsid w:val="004E3959"/>
    <w:rsid w:val="004E4757"/>
    <w:rsid w:val="004E67B8"/>
    <w:rsid w:val="004E7460"/>
    <w:rsid w:val="004F39C8"/>
    <w:rsid w:val="004F530E"/>
    <w:rsid w:val="004F75F2"/>
    <w:rsid w:val="004F7E7E"/>
    <w:rsid w:val="005005D4"/>
    <w:rsid w:val="005006F7"/>
    <w:rsid w:val="0050147A"/>
    <w:rsid w:val="005029AF"/>
    <w:rsid w:val="00502A80"/>
    <w:rsid w:val="00502F0A"/>
    <w:rsid w:val="00503F75"/>
    <w:rsid w:val="00504ABD"/>
    <w:rsid w:val="00505939"/>
    <w:rsid w:val="005065F3"/>
    <w:rsid w:val="005117A0"/>
    <w:rsid w:val="00512293"/>
    <w:rsid w:val="00512374"/>
    <w:rsid w:val="0051362C"/>
    <w:rsid w:val="005147A8"/>
    <w:rsid w:val="00514810"/>
    <w:rsid w:val="00514A6F"/>
    <w:rsid w:val="00514AF9"/>
    <w:rsid w:val="00515FA3"/>
    <w:rsid w:val="0051668B"/>
    <w:rsid w:val="00521969"/>
    <w:rsid w:val="0052226E"/>
    <w:rsid w:val="00522A6C"/>
    <w:rsid w:val="00522AAD"/>
    <w:rsid w:val="00522C4B"/>
    <w:rsid w:val="00523810"/>
    <w:rsid w:val="00523CFF"/>
    <w:rsid w:val="0052473D"/>
    <w:rsid w:val="005260E0"/>
    <w:rsid w:val="0052779E"/>
    <w:rsid w:val="00530231"/>
    <w:rsid w:val="005316D8"/>
    <w:rsid w:val="0053605E"/>
    <w:rsid w:val="00537244"/>
    <w:rsid w:val="005377E9"/>
    <w:rsid w:val="00537A04"/>
    <w:rsid w:val="00540328"/>
    <w:rsid w:val="005425AF"/>
    <w:rsid w:val="00544A6E"/>
    <w:rsid w:val="00544F0E"/>
    <w:rsid w:val="005455C6"/>
    <w:rsid w:val="00545AD9"/>
    <w:rsid w:val="00550413"/>
    <w:rsid w:val="005541A1"/>
    <w:rsid w:val="00555C97"/>
    <w:rsid w:val="00555EFC"/>
    <w:rsid w:val="00556739"/>
    <w:rsid w:val="0056059A"/>
    <w:rsid w:val="00562D9C"/>
    <w:rsid w:val="00562EB6"/>
    <w:rsid w:val="00565EDC"/>
    <w:rsid w:val="005661BF"/>
    <w:rsid w:val="0056633F"/>
    <w:rsid w:val="00566F13"/>
    <w:rsid w:val="0057052B"/>
    <w:rsid w:val="0057122E"/>
    <w:rsid w:val="00571821"/>
    <w:rsid w:val="00572324"/>
    <w:rsid w:val="005724B4"/>
    <w:rsid w:val="005736F2"/>
    <w:rsid w:val="00573C80"/>
    <w:rsid w:val="00574CF5"/>
    <w:rsid w:val="00577F92"/>
    <w:rsid w:val="005814F8"/>
    <w:rsid w:val="00582B53"/>
    <w:rsid w:val="00582D46"/>
    <w:rsid w:val="00583897"/>
    <w:rsid w:val="00585B13"/>
    <w:rsid w:val="00586522"/>
    <w:rsid w:val="00587C89"/>
    <w:rsid w:val="00591C44"/>
    <w:rsid w:val="005928C2"/>
    <w:rsid w:val="00593890"/>
    <w:rsid w:val="0059472D"/>
    <w:rsid w:val="0059534D"/>
    <w:rsid w:val="00596029"/>
    <w:rsid w:val="005970A7"/>
    <w:rsid w:val="0059737D"/>
    <w:rsid w:val="00597491"/>
    <w:rsid w:val="005A089A"/>
    <w:rsid w:val="005A29BC"/>
    <w:rsid w:val="005A481D"/>
    <w:rsid w:val="005A705C"/>
    <w:rsid w:val="005B00EB"/>
    <w:rsid w:val="005B09E8"/>
    <w:rsid w:val="005B0EB6"/>
    <w:rsid w:val="005B3467"/>
    <w:rsid w:val="005B37FC"/>
    <w:rsid w:val="005B424D"/>
    <w:rsid w:val="005B5F79"/>
    <w:rsid w:val="005B6AB0"/>
    <w:rsid w:val="005B73E4"/>
    <w:rsid w:val="005B780C"/>
    <w:rsid w:val="005C038A"/>
    <w:rsid w:val="005C0E6F"/>
    <w:rsid w:val="005C2DD6"/>
    <w:rsid w:val="005C382C"/>
    <w:rsid w:val="005C6135"/>
    <w:rsid w:val="005C733D"/>
    <w:rsid w:val="005D207D"/>
    <w:rsid w:val="005D258B"/>
    <w:rsid w:val="005D2DE1"/>
    <w:rsid w:val="005D340D"/>
    <w:rsid w:val="005D4098"/>
    <w:rsid w:val="005D45D8"/>
    <w:rsid w:val="005D5652"/>
    <w:rsid w:val="005D7229"/>
    <w:rsid w:val="005E1043"/>
    <w:rsid w:val="005E2BA3"/>
    <w:rsid w:val="005E37D1"/>
    <w:rsid w:val="005E3948"/>
    <w:rsid w:val="005E4BC0"/>
    <w:rsid w:val="005E5558"/>
    <w:rsid w:val="005E6B4E"/>
    <w:rsid w:val="005E7485"/>
    <w:rsid w:val="005E7D52"/>
    <w:rsid w:val="005F0FC4"/>
    <w:rsid w:val="005F13C7"/>
    <w:rsid w:val="005F295F"/>
    <w:rsid w:val="005F333A"/>
    <w:rsid w:val="005F4259"/>
    <w:rsid w:val="005F6958"/>
    <w:rsid w:val="005F7A6A"/>
    <w:rsid w:val="00600496"/>
    <w:rsid w:val="00601E2B"/>
    <w:rsid w:val="006042F7"/>
    <w:rsid w:val="0060482C"/>
    <w:rsid w:val="006054FB"/>
    <w:rsid w:val="00606509"/>
    <w:rsid w:val="00607763"/>
    <w:rsid w:val="00607DF5"/>
    <w:rsid w:val="00612197"/>
    <w:rsid w:val="00614B17"/>
    <w:rsid w:val="006156CE"/>
    <w:rsid w:val="00616184"/>
    <w:rsid w:val="0062125F"/>
    <w:rsid w:val="0062132A"/>
    <w:rsid w:val="0062297D"/>
    <w:rsid w:val="00622DA3"/>
    <w:rsid w:val="00623C33"/>
    <w:rsid w:val="0062403F"/>
    <w:rsid w:val="00624259"/>
    <w:rsid w:val="006246D4"/>
    <w:rsid w:val="006248A6"/>
    <w:rsid w:val="0062671F"/>
    <w:rsid w:val="006268E4"/>
    <w:rsid w:val="00626BAE"/>
    <w:rsid w:val="006338B0"/>
    <w:rsid w:val="00633CB2"/>
    <w:rsid w:val="00633F69"/>
    <w:rsid w:val="0063402B"/>
    <w:rsid w:val="00634034"/>
    <w:rsid w:val="006341DC"/>
    <w:rsid w:val="00634606"/>
    <w:rsid w:val="00635E52"/>
    <w:rsid w:val="006409E8"/>
    <w:rsid w:val="00641179"/>
    <w:rsid w:val="00641391"/>
    <w:rsid w:val="00641561"/>
    <w:rsid w:val="00643055"/>
    <w:rsid w:val="00643507"/>
    <w:rsid w:val="00645031"/>
    <w:rsid w:val="006463C7"/>
    <w:rsid w:val="0065183C"/>
    <w:rsid w:val="006526A3"/>
    <w:rsid w:val="0065571E"/>
    <w:rsid w:val="0065705F"/>
    <w:rsid w:val="00657B52"/>
    <w:rsid w:val="00661590"/>
    <w:rsid w:val="00661F0A"/>
    <w:rsid w:val="00664039"/>
    <w:rsid w:val="0066554D"/>
    <w:rsid w:val="00665A0E"/>
    <w:rsid w:val="00665D6A"/>
    <w:rsid w:val="00667236"/>
    <w:rsid w:val="00667DC9"/>
    <w:rsid w:val="00671EBA"/>
    <w:rsid w:val="006721FE"/>
    <w:rsid w:val="006736DC"/>
    <w:rsid w:val="006740C3"/>
    <w:rsid w:val="00674481"/>
    <w:rsid w:val="00674920"/>
    <w:rsid w:val="00677297"/>
    <w:rsid w:val="00677F1F"/>
    <w:rsid w:val="00680638"/>
    <w:rsid w:val="00683BDB"/>
    <w:rsid w:val="00683EE9"/>
    <w:rsid w:val="0068630E"/>
    <w:rsid w:val="00686BAD"/>
    <w:rsid w:val="00687875"/>
    <w:rsid w:val="0069054D"/>
    <w:rsid w:val="00690EB4"/>
    <w:rsid w:val="006916FE"/>
    <w:rsid w:val="00692A83"/>
    <w:rsid w:val="006934B5"/>
    <w:rsid w:val="00693634"/>
    <w:rsid w:val="00693B7F"/>
    <w:rsid w:val="0069435F"/>
    <w:rsid w:val="00696091"/>
    <w:rsid w:val="00696EF4"/>
    <w:rsid w:val="006A07BB"/>
    <w:rsid w:val="006A1B7C"/>
    <w:rsid w:val="006A2D27"/>
    <w:rsid w:val="006A3AC0"/>
    <w:rsid w:val="006A4F75"/>
    <w:rsid w:val="006A6878"/>
    <w:rsid w:val="006A70CA"/>
    <w:rsid w:val="006A7CF6"/>
    <w:rsid w:val="006B1129"/>
    <w:rsid w:val="006B2815"/>
    <w:rsid w:val="006B2CC3"/>
    <w:rsid w:val="006B47EA"/>
    <w:rsid w:val="006B5022"/>
    <w:rsid w:val="006B518A"/>
    <w:rsid w:val="006C01C6"/>
    <w:rsid w:val="006C05FE"/>
    <w:rsid w:val="006C0672"/>
    <w:rsid w:val="006C2878"/>
    <w:rsid w:val="006C4AF8"/>
    <w:rsid w:val="006C4C72"/>
    <w:rsid w:val="006C6A44"/>
    <w:rsid w:val="006C7477"/>
    <w:rsid w:val="006C775F"/>
    <w:rsid w:val="006C7CD0"/>
    <w:rsid w:val="006D04D4"/>
    <w:rsid w:val="006D0BAC"/>
    <w:rsid w:val="006D1015"/>
    <w:rsid w:val="006D1431"/>
    <w:rsid w:val="006D2EC0"/>
    <w:rsid w:val="006D3AF7"/>
    <w:rsid w:val="006D3D66"/>
    <w:rsid w:val="006D579C"/>
    <w:rsid w:val="006D5C17"/>
    <w:rsid w:val="006D6984"/>
    <w:rsid w:val="006D7F23"/>
    <w:rsid w:val="006E0002"/>
    <w:rsid w:val="006E0348"/>
    <w:rsid w:val="006E1EA3"/>
    <w:rsid w:val="006E26E0"/>
    <w:rsid w:val="006E5262"/>
    <w:rsid w:val="006E5E19"/>
    <w:rsid w:val="006E6765"/>
    <w:rsid w:val="006E7959"/>
    <w:rsid w:val="006E7A62"/>
    <w:rsid w:val="006F1421"/>
    <w:rsid w:val="006F20A0"/>
    <w:rsid w:val="006F33AE"/>
    <w:rsid w:val="006F4218"/>
    <w:rsid w:val="006F42B2"/>
    <w:rsid w:val="006F73E4"/>
    <w:rsid w:val="006F7BA3"/>
    <w:rsid w:val="00700AB2"/>
    <w:rsid w:val="00700C15"/>
    <w:rsid w:val="00700DB0"/>
    <w:rsid w:val="00701CC0"/>
    <w:rsid w:val="00701EE0"/>
    <w:rsid w:val="00702923"/>
    <w:rsid w:val="00702E6C"/>
    <w:rsid w:val="00704E25"/>
    <w:rsid w:val="007062BE"/>
    <w:rsid w:val="00707CE9"/>
    <w:rsid w:val="00711211"/>
    <w:rsid w:val="00712E7F"/>
    <w:rsid w:val="0071627E"/>
    <w:rsid w:val="0071636F"/>
    <w:rsid w:val="00716B33"/>
    <w:rsid w:val="00716F7F"/>
    <w:rsid w:val="007205E5"/>
    <w:rsid w:val="00721CDE"/>
    <w:rsid w:val="00724DA0"/>
    <w:rsid w:val="00724F4F"/>
    <w:rsid w:val="00726688"/>
    <w:rsid w:val="007266A4"/>
    <w:rsid w:val="00727846"/>
    <w:rsid w:val="007331FA"/>
    <w:rsid w:val="007361C0"/>
    <w:rsid w:val="00740335"/>
    <w:rsid w:val="007406DD"/>
    <w:rsid w:val="007412E4"/>
    <w:rsid w:val="00742DBA"/>
    <w:rsid w:val="00743678"/>
    <w:rsid w:val="00744DE3"/>
    <w:rsid w:val="007453F9"/>
    <w:rsid w:val="00745FB5"/>
    <w:rsid w:val="00746356"/>
    <w:rsid w:val="00746812"/>
    <w:rsid w:val="007472B9"/>
    <w:rsid w:val="00750755"/>
    <w:rsid w:val="00750B6B"/>
    <w:rsid w:val="00750BCF"/>
    <w:rsid w:val="00754631"/>
    <w:rsid w:val="007557FB"/>
    <w:rsid w:val="00757E0A"/>
    <w:rsid w:val="0076034B"/>
    <w:rsid w:val="00761473"/>
    <w:rsid w:val="007629F3"/>
    <w:rsid w:val="00763066"/>
    <w:rsid w:val="007649F6"/>
    <w:rsid w:val="00764CED"/>
    <w:rsid w:val="00764DC1"/>
    <w:rsid w:val="00765C42"/>
    <w:rsid w:val="00771E2E"/>
    <w:rsid w:val="00773021"/>
    <w:rsid w:val="00773C9F"/>
    <w:rsid w:val="00775F45"/>
    <w:rsid w:val="00775FDA"/>
    <w:rsid w:val="00780770"/>
    <w:rsid w:val="0078250E"/>
    <w:rsid w:val="00782BA2"/>
    <w:rsid w:val="0078381B"/>
    <w:rsid w:val="0078412D"/>
    <w:rsid w:val="00784804"/>
    <w:rsid w:val="00785C66"/>
    <w:rsid w:val="00785CF3"/>
    <w:rsid w:val="00787453"/>
    <w:rsid w:val="00787768"/>
    <w:rsid w:val="00792309"/>
    <w:rsid w:val="0079262A"/>
    <w:rsid w:val="00792A9D"/>
    <w:rsid w:val="00792B09"/>
    <w:rsid w:val="007973EA"/>
    <w:rsid w:val="00797E90"/>
    <w:rsid w:val="007A05F8"/>
    <w:rsid w:val="007A2E9F"/>
    <w:rsid w:val="007A49B5"/>
    <w:rsid w:val="007A6335"/>
    <w:rsid w:val="007A7AC5"/>
    <w:rsid w:val="007B0AF4"/>
    <w:rsid w:val="007B101C"/>
    <w:rsid w:val="007B1A83"/>
    <w:rsid w:val="007B2F8A"/>
    <w:rsid w:val="007B41D6"/>
    <w:rsid w:val="007B46D1"/>
    <w:rsid w:val="007B5FD1"/>
    <w:rsid w:val="007B633F"/>
    <w:rsid w:val="007B730E"/>
    <w:rsid w:val="007C01ED"/>
    <w:rsid w:val="007C0325"/>
    <w:rsid w:val="007C0475"/>
    <w:rsid w:val="007C0EEC"/>
    <w:rsid w:val="007C109D"/>
    <w:rsid w:val="007C150A"/>
    <w:rsid w:val="007C1AAB"/>
    <w:rsid w:val="007C1FD9"/>
    <w:rsid w:val="007C2214"/>
    <w:rsid w:val="007C2536"/>
    <w:rsid w:val="007C4681"/>
    <w:rsid w:val="007C4865"/>
    <w:rsid w:val="007C540B"/>
    <w:rsid w:val="007C545E"/>
    <w:rsid w:val="007C678E"/>
    <w:rsid w:val="007C6A72"/>
    <w:rsid w:val="007D1534"/>
    <w:rsid w:val="007D21E1"/>
    <w:rsid w:val="007D249D"/>
    <w:rsid w:val="007D537E"/>
    <w:rsid w:val="007D6452"/>
    <w:rsid w:val="007D6686"/>
    <w:rsid w:val="007E0D2B"/>
    <w:rsid w:val="007E25D4"/>
    <w:rsid w:val="007E34D3"/>
    <w:rsid w:val="007E3924"/>
    <w:rsid w:val="007E4235"/>
    <w:rsid w:val="007E5763"/>
    <w:rsid w:val="007E5FAC"/>
    <w:rsid w:val="007E626F"/>
    <w:rsid w:val="007E6B31"/>
    <w:rsid w:val="007F0837"/>
    <w:rsid w:val="007F1944"/>
    <w:rsid w:val="007F2130"/>
    <w:rsid w:val="007F36DF"/>
    <w:rsid w:val="007F4D6E"/>
    <w:rsid w:val="007F62CC"/>
    <w:rsid w:val="0080122F"/>
    <w:rsid w:val="00802C3F"/>
    <w:rsid w:val="0080421B"/>
    <w:rsid w:val="00804B81"/>
    <w:rsid w:val="00805206"/>
    <w:rsid w:val="008059EA"/>
    <w:rsid w:val="008067E6"/>
    <w:rsid w:val="00807696"/>
    <w:rsid w:val="00810149"/>
    <w:rsid w:val="00810592"/>
    <w:rsid w:val="008105A2"/>
    <w:rsid w:val="00810C99"/>
    <w:rsid w:val="0081175D"/>
    <w:rsid w:val="00812773"/>
    <w:rsid w:val="00812B42"/>
    <w:rsid w:val="00813129"/>
    <w:rsid w:val="0081396E"/>
    <w:rsid w:val="00813A60"/>
    <w:rsid w:val="008141DA"/>
    <w:rsid w:val="00814731"/>
    <w:rsid w:val="00815012"/>
    <w:rsid w:val="00816325"/>
    <w:rsid w:val="008208B3"/>
    <w:rsid w:val="00823C94"/>
    <w:rsid w:val="00824DC0"/>
    <w:rsid w:val="008270FE"/>
    <w:rsid w:val="00831054"/>
    <w:rsid w:val="00831730"/>
    <w:rsid w:val="00832005"/>
    <w:rsid w:val="0083309C"/>
    <w:rsid w:val="00833FB5"/>
    <w:rsid w:val="008350B2"/>
    <w:rsid w:val="008352FA"/>
    <w:rsid w:val="00835436"/>
    <w:rsid w:val="008367DC"/>
    <w:rsid w:val="0083698F"/>
    <w:rsid w:val="00837CF7"/>
    <w:rsid w:val="008407C2"/>
    <w:rsid w:val="00843B9A"/>
    <w:rsid w:val="0084476C"/>
    <w:rsid w:val="00844D18"/>
    <w:rsid w:val="00845499"/>
    <w:rsid w:val="00847946"/>
    <w:rsid w:val="00850637"/>
    <w:rsid w:val="0085151D"/>
    <w:rsid w:val="00851523"/>
    <w:rsid w:val="00851A3C"/>
    <w:rsid w:val="00851CCB"/>
    <w:rsid w:val="00852D32"/>
    <w:rsid w:val="00852E37"/>
    <w:rsid w:val="00854B0C"/>
    <w:rsid w:val="00854F14"/>
    <w:rsid w:val="00856005"/>
    <w:rsid w:val="008565F7"/>
    <w:rsid w:val="008566EA"/>
    <w:rsid w:val="008576D0"/>
    <w:rsid w:val="00857A03"/>
    <w:rsid w:val="0086051D"/>
    <w:rsid w:val="00861A8F"/>
    <w:rsid w:val="00862E68"/>
    <w:rsid w:val="00863CA2"/>
    <w:rsid w:val="00866F3F"/>
    <w:rsid w:val="00870F9D"/>
    <w:rsid w:val="008713D9"/>
    <w:rsid w:val="008713EA"/>
    <w:rsid w:val="0087175F"/>
    <w:rsid w:val="008721DB"/>
    <w:rsid w:val="00873996"/>
    <w:rsid w:val="0087448F"/>
    <w:rsid w:val="00874CF0"/>
    <w:rsid w:val="00875D80"/>
    <w:rsid w:val="00876AEA"/>
    <w:rsid w:val="0087708A"/>
    <w:rsid w:val="00880E00"/>
    <w:rsid w:val="00881DD9"/>
    <w:rsid w:val="0088265E"/>
    <w:rsid w:val="008833E2"/>
    <w:rsid w:val="008839CB"/>
    <w:rsid w:val="0088698C"/>
    <w:rsid w:val="00890152"/>
    <w:rsid w:val="00890167"/>
    <w:rsid w:val="008916C5"/>
    <w:rsid w:val="008918CD"/>
    <w:rsid w:val="00891C78"/>
    <w:rsid w:val="00893260"/>
    <w:rsid w:val="00893686"/>
    <w:rsid w:val="00893C0E"/>
    <w:rsid w:val="00894332"/>
    <w:rsid w:val="0089446F"/>
    <w:rsid w:val="00895F32"/>
    <w:rsid w:val="008962D7"/>
    <w:rsid w:val="008A0DB9"/>
    <w:rsid w:val="008A1A7D"/>
    <w:rsid w:val="008A2739"/>
    <w:rsid w:val="008A41B8"/>
    <w:rsid w:val="008A42AF"/>
    <w:rsid w:val="008A4E1F"/>
    <w:rsid w:val="008A641C"/>
    <w:rsid w:val="008A65D3"/>
    <w:rsid w:val="008A6BAD"/>
    <w:rsid w:val="008A6BF1"/>
    <w:rsid w:val="008B33F5"/>
    <w:rsid w:val="008B4125"/>
    <w:rsid w:val="008B4531"/>
    <w:rsid w:val="008B48DC"/>
    <w:rsid w:val="008B4DDF"/>
    <w:rsid w:val="008B5A1D"/>
    <w:rsid w:val="008B5D31"/>
    <w:rsid w:val="008B5F2E"/>
    <w:rsid w:val="008B6D8E"/>
    <w:rsid w:val="008B735B"/>
    <w:rsid w:val="008B7A5C"/>
    <w:rsid w:val="008B7DA1"/>
    <w:rsid w:val="008C06BE"/>
    <w:rsid w:val="008C20FF"/>
    <w:rsid w:val="008C268D"/>
    <w:rsid w:val="008C3022"/>
    <w:rsid w:val="008C4835"/>
    <w:rsid w:val="008C4BBF"/>
    <w:rsid w:val="008C6DDE"/>
    <w:rsid w:val="008C7CD6"/>
    <w:rsid w:val="008D126A"/>
    <w:rsid w:val="008D2157"/>
    <w:rsid w:val="008D2A0B"/>
    <w:rsid w:val="008D3DDC"/>
    <w:rsid w:val="008D739E"/>
    <w:rsid w:val="008D7A59"/>
    <w:rsid w:val="008D7B4F"/>
    <w:rsid w:val="008E085A"/>
    <w:rsid w:val="008E1265"/>
    <w:rsid w:val="008E1ECA"/>
    <w:rsid w:val="008E2D24"/>
    <w:rsid w:val="008E55AE"/>
    <w:rsid w:val="008E67E2"/>
    <w:rsid w:val="008E6BCD"/>
    <w:rsid w:val="008E6BE5"/>
    <w:rsid w:val="008E6D12"/>
    <w:rsid w:val="008F06EA"/>
    <w:rsid w:val="008F076E"/>
    <w:rsid w:val="008F085A"/>
    <w:rsid w:val="008F1220"/>
    <w:rsid w:val="008F1C0B"/>
    <w:rsid w:val="008F1DB5"/>
    <w:rsid w:val="008F58B4"/>
    <w:rsid w:val="008F5B3E"/>
    <w:rsid w:val="0090104A"/>
    <w:rsid w:val="0090192F"/>
    <w:rsid w:val="00903597"/>
    <w:rsid w:val="009035C8"/>
    <w:rsid w:val="00905DF7"/>
    <w:rsid w:val="009109E0"/>
    <w:rsid w:val="00910E46"/>
    <w:rsid w:val="00911061"/>
    <w:rsid w:val="00914B9C"/>
    <w:rsid w:val="0091528C"/>
    <w:rsid w:val="009168D7"/>
    <w:rsid w:val="00916EE9"/>
    <w:rsid w:val="00917201"/>
    <w:rsid w:val="00917851"/>
    <w:rsid w:val="0092044D"/>
    <w:rsid w:val="009209F3"/>
    <w:rsid w:val="00923C3D"/>
    <w:rsid w:val="00924C92"/>
    <w:rsid w:val="0092581C"/>
    <w:rsid w:val="009263E2"/>
    <w:rsid w:val="009272D5"/>
    <w:rsid w:val="00931272"/>
    <w:rsid w:val="00931D4B"/>
    <w:rsid w:val="00932284"/>
    <w:rsid w:val="00932F53"/>
    <w:rsid w:val="0093463E"/>
    <w:rsid w:val="00934D86"/>
    <w:rsid w:val="00934DF9"/>
    <w:rsid w:val="00935551"/>
    <w:rsid w:val="0093640A"/>
    <w:rsid w:val="00936E2E"/>
    <w:rsid w:val="00941527"/>
    <w:rsid w:val="009419F2"/>
    <w:rsid w:val="00941AE9"/>
    <w:rsid w:val="00942B6D"/>
    <w:rsid w:val="009430BB"/>
    <w:rsid w:val="00944F2F"/>
    <w:rsid w:val="00945B40"/>
    <w:rsid w:val="00946B61"/>
    <w:rsid w:val="00950188"/>
    <w:rsid w:val="00950441"/>
    <w:rsid w:val="00951F82"/>
    <w:rsid w:val="00954BB8"/>
    <w:rsid w:val="00955FFD"/>
    <w:rsid w:val="00956CCC"/>
    <w:rsid w:val="00957221"/>
    <w:rsid w:val="00957B45"/>
    <w:rsid w:val="009619C5"/>
    <w:rsid w:val="0096278B"/>
    <w:rsid w:val="00962A72"/>
    <w:rsid w:val="009638C9"/>
    <w:rsid w:val="00963E56"/>
    <w:rsid w:val="009645B3"/>
    <w:rsid w:val="00964C4F"/>
    <w:rsid w:val="009665E0"/>
    <w:rsid w:val="00967D74"/>
    <w:rsid w:val="0097011B"/>
    <w:rsid w:val="0097227F"/>
    <w:rsid w:val="00973E7A"/>
    <w:rsid w:val="00974656"/>
    <w:rsid w:val="00974B60"/>
    <w:rsid w:val="00974D98"/>
    <w:rsid w:val="00975BDF"/>
    <w:rsid w:val="00976012"/>
    <w:rsid w:val="009774B1"/>
    <w:rsid w:val="009800E1"/>
    <w:rsid w:val="00981448"/>
    <w:rsid w:val="009831A5"/>
    <w:rsid w:val="0098465A"/>
    <w:rsid w:val="00984A8B"/>
    <w:rsid w:val="00984C10"/>
    <w:rsid w:val="00984D20"/>
    <w:rsid w:val="0098636B"/>
    <w:rsid w:val="009867F1"/>
    <w:rsid w:val="00986948"/>
    <w:rsid w:val="00986CB6"/>
    <w:rsid w:val="00986F6E"/>
    <w:rsid w:val="00987280"/>
    <w:rsid w:val="00992231"/>
    <w:rsid w:val="00992610"/>
    <w:rsid w:val="00993E70"/>
    <w:rsid w:val="009944A3"/>
    <w:rsid w:val="009964FA"/>
    <w:rsid w:val="0099733E"/>
    <w:rsid w:val="009A00D6"/>
    <w:rsid w:val="009A20B0"/>
    <w:rsid w:val="009A2F27"/>
    <w:rsid w:val="009A54E7"/>
    <w:rsid w:val="009A5A18"/>
    <w:rsid w:val="009A7505"/>
    <w:rsid w:val="009B08B1"/>
    <w:rsid w:val="009B3258"/>
    <w:rsid w:val="009B3603"/>
    <w:rsid w:val="009B5A89"/>
    <w:rsid w:val="009B68AD"/>
    <w:rsid w:val="009B6CE9"/>
    <w:rsid w:val="009C044A"/>
    <w:rsid w:val="009C0843"/>
    <w:rsid w:val="009C1408"/>
    <w:rsid w:val="009C174B"/>
    <w:rsid w:val="009C2C76"/>
    <w:rsid w:val="009C38BF"/>
    <w:rsid w:val="009C521F"/>
    <w:rsid w:val="009C58C2"/>
    <w:rsid w:val="009C5F0A"/>
    <w:rsid w:val="009C77C8"/>
    <w:rsid w:val="009D011A"/>
    <w:rsid w:val="009D0893"/>
    <w:rsid w:val="009D1F3A"/>
    <w:rsid w:val="009D1FD0"/>
    <w:rsid w:val="009D380C"/>
    <w:rsid w:val="009D3C97"/>
    <w:rsid w:val="009D40FC"/>
    <w:rsid w:val="009D4C16"/>
    <w:rsid w:val="009D4DE7"/>
    <w:rsid w:val="009D5BB1"/>
    <w:rsid w:val="009D6A48"/>
    <w:rsid w:val="009D74D4"/>
    <w:rsid w:val="009E0192"/>
    <w:rsid w:val="009E1240"/>
    <w:rsid w:val="009E17B7"/>
    <w:rsid w:val="009E1E2E"/>
    <w:rsid w:val="009E21CD"/>
    <w:rsid w:val="009E29FD"/>
    <w:rsid w:val="009E2CE4"/>
    <w:rsid w:val="009F2CA0"/>
    <w:rsid w:val="009F36BD"/>
    <w:rsid w:val="009F4886"/>
    <w:rsid w:val="009F606F"/>
    <w:rsid w:val="009F61F7"/>
    <w:rsid w:val="009F6833"/>
    <w:rsid w:val="00A001C5"/>
    <w:rsid w:val="00A01685"/>
    <w:rsid w:val="00A0200B"/>
    <w:rsid w:val="00A02308"/>
    <w:rsid w:val="00A02649"/>
    <w:rsid w:val="00A043F5"/>
    <w:rsid w:val="00A04411"/>
    <w:rsid w:val="00A0478B"/>
    <w:rsid w:val="00A05940"/>
    <w:rsid w:val="00A07837"/>
    <w:rsid w:val="00A117C8"/>
    <w:rsid w:val="00A11EC8"/>
    <w:rsid w:val="00A12BE1"/>
    <w:rsid w:val="00A157CD"/>
    <w:rsid w:val="00A167C1"/>
    <w:rsid w:val="00A1776A"/>
    <w:rsid w:val="00A17BD6"/>
    <w:rsid w:val="00A22473"/>
    <w:rsid w:val="00A23264"/>
    <w:rsid w:val="00A23490"/>
    <w:rsid w:val="00A25033"/>
    <w:rsid w:val="00A303E5"/>
    <w:rsid w:val="00A30578"/>
    <w:rsid w:val="00A307AA"/>
    <w:rsid w:val="00A316BE"/>
    <w:rsid w:val="00A3406F"/>
    <w:rsid w:val="00A34383"/>
    <w:rsid w:val="00A3465B"/>
    <w:rsid w:val="00A34B93"/>
    <w:rsid w:val="00A356CB"/>
    <w:rsid w:val="00A35896"/>
    <w:rsid w:val="00A36231"/>
    <w:rsid w:val="00A36DAB"/>
    <w:rsid w:val="00A402E5"/>
    <w:rsid w:val="00A40C8C"/>
    <w:rsid w:val="00A418C1"/>
    <w:rsid w:val="00A41AC1"/>
    <w:rsid w:val="00A42DED"/>
    <w:rsid w:val="00A4382C"/>
    <w:rsid w:val="00A44DC7"/>
    <w:rsid w:val="00A45C8B"/>
    <w:rsid w:val="00A461F2"/>
    <w:rsid w:val="00A472D4"/>
    <w:rsid w:val="00A479A2"/>
    <w:rsid w:val="00A47B9A"/>
    <w:rsid w:val="00A502DB"/>
    <w:rsid w:val="00A50EBF"/>
    <w:rsid w:val="00A5120A"/>
    <w:rsid w:val="00A52959"/>
    <w:rsid w:val="00A535BF"/>
    <w:rsid w:val="00A540B6"/>
    <w:rsid w:val="00A54BEF"/>
    <w:rsid w:val="00A55D1C"/>
    <w:rsid w:val="00A566DA"/>
    <w:rsid w:val="00A5720A"/>
    <w:rsid w:val="00A57AC0"/>
    <w:rsid w:val="00A6111C"/>
    <w:rsid w:val="00A61D1D"/>
    <w:rsid w:val="00A632C6"/>
    <w:rsid w:val="00A641F7"/>
    <w:rsid w:val="00A64F2F"/>
    <w:rsid w:val="00A65A74"/>
    <w:rsid w:val="00A67A88"/>
    <w:rsid w:val="00A67CAE"/>
    <w:rsid w:val="00A70147"/>
    <w:rsid w:val="00A714E8"/>
    <w:rsid w:val="00A71AC8"/>
    <w:rsid w:val="00A72435"/>
    <w:rsid w:val="00A7499E"/>
    <w:rsid w:val="00A7589F"/>
    <w:rsid w:val="00A764C4"/>
    <w:rsid w:val="00A80299"/>
    <w:rsid w:val="00A810DD"/>
    <w:rsid w:val="00A81387"/>
    <w:rsid w:val="00A83405"/>
    <w:rsid w:val="00A84616"/>
    <w:rsid w:val="00A86614"/>
    <w:rsid w:val="00A90E78"/>
    <w:rsid w:val="00A91135"/>
    <w:rsid w:val="00A92506"/>
    <w:rsid w:val="00A93888"/>
    <w:rsid w:val="00AA1CD1"/>
    <w:rsid w:val="00AA3332"/>
    <w:rsid w:val="00AA4953"/>
    <w:rsid w:val="00AA54EB"/>
    <w:rsid w:val="00AA64B9"/>
    <w:rsid w:val="00AA7A04"/>
    <w:rsid w:val="00AB0A30"/>
    <w:rsid w:val="00AB1259"/>
    <w:rsid w:val="00AB1A2B"/>
    <w:rsid w:val="00AB38FC"/>
    <w:rsid w:val="00AB3984"/>
    <w:rsid w:val="00AB4F65"/>
    <w:rsid w:val="00AB5FD1"/>
    <w:rsid w:val="00AB7936"/>
    <w:rsid w:val="00AC1B9C"/>
    <w:rsid w:val="00AC3626"/>
    <w:rsid w:val="00AC42FD"/>
    <w:rsid w:val="00AC4F48"/>
    <w:rsid w:val="00AC5DCE"/>
    <w:rsid w:val="00AD0FAB"/>
    <w:rsid w:val="00AD2ACA"/>
    <w:rsid w:val="00AD5DDC"/>
    <w:rsid w:val="00AD6C39"/>
    <w:rsid w:val="00AD71E0"/>
    <w:rsid w:val="00AD72F4"/>
    <w:rsid w:val="00AE226D"/>
    <w:rsid w:val="00AE3C5D"/>
    <w:rsid w:val="00AE45CF"/>
    <w:rsid w:val="00AE467E"/>
    <w:rsid w:val="00AE6B45"/>
    <w:rsid w:val="00AE6FDD"/>
    <w:rsid w:val="00AE7650"/>
    <w:rsid w:val="00AE795D"/>
    <w:rsid w:val="00AF0C2B"/>
    <w:rsid w:val="00AF1725"/>
    <w:rsid w:val="00AF32F2"/>
    <w:rsid w:val="00AF36F9"/>
    <w:rsid w:val="00AF3DE0"/>
    <w:rsid w:val="00AF4665"/>
    <w:rsid w:val="00AF57A7"/>
    <w:rsid w:val="00AF7D89"/>
    <w:rsid w:val="00B013BD"/>
    <w:rsid w:val="00B01570"/>
    <w:rsid w:val="00B0416C"/>
    <w:rsid w:val="00B05923"/>
    <w:rsid w:val="00B1181C"/>
    <w:rsid w:val="00B13212"/>
    <w:rsid w:val="00B13ED7"/>
    <w:rsid w:val="00B13F3E"/>
    <w:rsid w:val="00B1455D"/>
    <w:rsid w:val="00B14896"/>
    <w:rsid w:val="00B15A7B"/>
    <w:rsid w:val="00B15FC7"/>
    <w:rsid w:val="00B174B8"/>
    <w:rsid w:val="00B175AA"/>
    <w:rsid w:val="00B203FC"/>
    <w:rsid w:val="00B20797"/>
    <w:rsid w:val="00B21BA5"/>
    <w:rsid w:val="00B21C88"/>
    <w:rsid w:val="00B21EBF"/>
    <w:rsid w:val="00B22088"/>
    <w:rsid w:val="00B22146"/>
    <w:rsid w:val="00B22BFA"/>
    <w:rsid w:val="00B24511"/>
    <w:rsid w:val="00B2526E"/>
    <w:rsid w:val="00B2693F"/>
    <w:rsid w:val="00B26AC3"/>
    <w:rsid w:val="00B30012"/>
    <w:rsid w:val="00B30203"/>
    <w:rsid w:val="00B30ECB"/>
    <w:rsid w:val="00B30FB1"/>
    <w:rsid w:val="00B31374"/>
    <w:rsid w:val="00B31BD0"/>
    <w:rsid w:val="00B32034"/>
    <w:rsid w:val="00B32434"/>
    <w:rsid w:val="00B32995"/>
    <w:rsid w:val="00B33C16"/>
    <w:rsid w:val="00B33F58"/>
    <w:rsid w:val="00B349E9"/>
    <w:rsid w:val="00B371A1"/>
    <w:rsid w:val="00B37A31"/>
    <w:rsid w:val="00B41654"/>
    <w:rsid w:val="00B43F20"/>
    <w:rsid w:val="00B4540F"/>
    <w:rsid w:val="00B45771"/>
    <w:rsid w:val="00B45C4F"/>
    <w:rsid w:val="00B461F4"/>
    <w:rsid w:val="00B46A54"/>
    <w:rsid w:val="00B46E8A"/>
    <w:rsid w:val="00B514FE"/>
    <w:rsid w:val="00B547E4"/>
    <w:rsid w:val="00B56A4F"/>
    <w:rsid w:val="00B6107B"/>
    <w:rsid w:val="00B61244"/>
    <w:rsid w:val="00B65645"/>
    <w:rsid w:val="00B70E19"/>
    <w:rsid w:val="00B72CD9"/>
    <w:rsid w:val="00B75B26"/>
    <w:rsid w:val="00B76616"/>
    <w:rsid w:val="00B8084D"/>
    <w:rsid w:val="00B81317"/>
    <w:rsid w:val="00B81B12"/>
    <w:rsid w:val="00B8293B"/>
    <w:rsid w:val="00B82CD2"/>
    <w:rsid w:val="00B8318A"/>
    <w:rsid w:val="00B831CA"/>
    <w:rsid w:val="00B84FBB"/>
    <w:rsid w:val="00B84FF8"/>
    <w:rsid w:val="00B868BF"/>
    <w:rsid w:val="00B917AE"/>
    <w:rsid w:val="00B929CB"/>
    <w:rsid w:val="00B939A4"/>
    <w:rsid w:val="00B93A46"/>
    <w:rsid w:val="00B947D7"/>
    <w:rsid w:val="00B94B15"/>
    <w:rsid w:val="00B96365"/>
    <w:rsid w:val="00B974FE"/>
    <w:rsid w:val="00B97A72"/>
    <w:rsid w:val="00BA0036"/>
    <w:rsid w:val="00BA10C2"/>
    <w:rsid w:val="00BA2933"/>
    <w:rsid w:val="00BA3603"/>
    <w:rsid w:val="00BA4CE7"/>
    <w:rsid w:val="00BA6C7F"/>
    <w:rsid w:val="00BB0281"/>
    <w:rsid w:val="00BB0FB1"/>
    <w:rsid w:val="00BB0FF6"/>
    <w:rsid w:val="00BB1995"/>
    <w:rsid w:val="00BB205E"/>
    <w:rsid w:val="00BB293B"/>
    <w:rsid w:val="00BB2E58"/>
    <w:rsid w:val="00BB3910"/>
    <w:rsid w:val="00BB4580"/>
    <w:rsid w:val="00BB5188"/>
    <w:rsid w:val="00BC006B"/>
    <w:rsid w:val="00BC0454"/>
    <w:rsid w:val="00BC16EA"/>
    <w:rsid w:val="00BC1CC6"/>
    <w:rsid w:val="00BC3687"/>
    <w:rsid w:val="00BC420C"/>
    <w:rsid w:val="00BC60C7"/>
    <w:rsid w:val="00BC7F5D"/>
    <w:rsid w:val="00BD12E4"/>
    <w:rsid w:val="00BD2267"/>
    <w:rsid w:val="00BD3EA6"/>
    <w:rsid w:val="00BD46E6"/>
    <w:rsid w:val="00BD4A4D"/>
    <w:rsid w:val="00BD550F"/>
    <w:rsid w:val="00BD6D41"/>
    <w:rsid w:val="00BD7D09"/>
    <w:rsid w:val="00BE0181"/>
    <w:rsid w:val="00BE0E10"/>
    <w:rsid w:val="00BE0EC4"/>
    <w:rsid w:val="00BE12F6"/>
    <w:rsid w:val="00BE4570"/>
    <w:rsid w:val="00BE5A3A"/>
    <w:rsid w:val="00BF0601"/>
    <w:rsid w:val="00BF5319"/>
    <w:rsid w:val="00BF6213"/>
    <w:rsid w:val="00BF7128"/>
    <w:rsid w:val="00BF7E36"/>
    <w:rsid w:val="00C0046A"/>
    <w:rsid w:val="00C018A4"/>
    <w:rsid w:val="00C03852"/>
    <w:rsid w:val="00C06BE9"/>
    <w:rsid w:val="00C07896"/>
    <w:rsid w:val="00C12DDC"/>
    <w:rsid w:val="00C13938"/>
    <w:rsid w:val="00C14C4C"/>
    <w:rsid w:val="00C14FB9"/>
    <w:rsid w:val="00C14FF5"/>
    <w:rsid w:val="00C15715"/>
    <w:rsid w:val="00C16514"/>
    <w:rsid w:val="00C17896"/>
    <w:rsid w:val="00C2041A"/>
    <w:rsid w:val="00C21BA7"/>
    <w:rsid w:val="00C22076"/>
    <w:rsid w:val="00C2287D"/>
    <w:rsid w:val="00C234D5"/>
    <w:rsid w:val="00C23BF9"/>
    <w:rsid w:val="00C24867"/>
    <w:rsid w:val="00C24A73"/>
    <w:rsid w:val="00C2553A"/>
    <w:rsid w:val="00C30DB1"/>
    <w:rsid w:val="00C32D76"/>
    <w:rsid w:val="00C3515F"/>
    <w:rsid w:val="00C35A08"/>
    <w:rsid w:val="00C3614D"/>
    <w:rsid w:val="00C36306"/>
    <w:rsid w:val="00C36577"/>
    <w:rsid w:val="00C36B14"/>
    <w:rsid w:val="00C373CD"/>
    <w:rsid w:val="00C440D6"/>
    <w:rsid w:val="00C457FC"/>
    <w:rsid w:val="00C46B39"/>
    <w:rsid w:val="00C47F05"/>
    <w:rsid w:val="00C50C94"/>
    <w:rsid w:val="00C5105E"/>
    <w:rsid w:val="00C5117A"/>
    <w:rsid w:val="00C53E49"/>
    <w:rsid w:val="00C54B89"/>
    <w:rsid w:val="00C54EB7"/>
    <w:rsid w:val="00C55596"/>
    <w:rsid w:val="00C560A5"/>
    <w:rsid w:val="00C561AB"/>
    <w:rsid w:val="00C56210"/>
    <w:rsid w:val="00C57B52"/>
    <w:rsid w:val="00C57CE6"/>
    <w:rsid w:val="00C6072E"/>
    <w:rsid w:val="00C60F98"/>
    <w:rsid w:val="00C612E0"/>
    <w:rsid w:val="00C63491"/>
    <w:rsid w:val="00C6517C"/>
    <w:rsid w:val="00C65B11"/>
    <w:rsid w:val="00C65E06"/>
    <w:rsid w:val="00C67661"/>
    <w:rsid w:val="00C706D5"/>
    <w:rsid w:val="00C710CD"/>
    <w:rsid w:val="00C71379"/>
    <w:rsid w:val="00C72F73"/>
    <w:rsid w:val="00C7504B"/>
    <w:rsid w:val="00C755E5"/>
    <w:rsid w:val="00C75B9D"/>
    <w:rsid w:val="00C76F9C"/>
    <w:rsid w:val="00C80B80"/>
    <w:rsid w:val="00C81186"/>
    <w:rsid w:val="00C83411"/>
    <w:rsid w:val="00C83E0C"/>
    <w:rsid w:val="00C927F7"/>
    <w:rsid w:val="00C95654"/>
    <w:rsid w:val="00C963B8"/>
    <w:rsid w:val="00C963D3"/>
    <w:rsid w:val="00C96934"/>
    <w:rsid w:val="00CA3473"/>
    <w:rsid w:val="00CA7F41"/>
    <w:rsid w:val="00CB01DC"/>
    <w:rsid w:val="00CB1A37"/>
    <w:rsid w:val="00CB3DDC"/>
    <w:rsid w:val="00CB42A7"/>
    <w:rsid w:val="00CB493E"/>
    <w:rsid w:val="00CB516B"/>
    <w:rsid w:val="00CB5A0A"/>
    <w:rsid w:val="00CB73E1"/>
    <w:rsid w:val="00CB7CDF"/>
    <w:rsid w:val="00CB7DD0"/>
    <w:rsid w:val="00CC0017"/>
    <w:rsid w:val="00CC039C"/>
    <w:rsid w:val="00CC0E50"/>
    <w:rsid w:val="00CC4297"/>
    <w:rsid w:val="00CC6386"/>
    <w:rsid w:val="00CC68B3"/>
    <w:rsid w:val="00CC6D99"/>
    <w:rsid w:val="00CD1A3E"/>
    <w:rsid w:val="00CD24F3"/>
    <w:rsid w:val="00CD29CC"/>
    <w:rsid w:val="00CD4185"/>
    <w:rsid w:val="00CD55AB"/>
    <w:rsid w:val="00CD5B8A"/>
    <w:rsid w:val="00CD7A18"/>
    <w:rsid w:val="00CE187D"/>
    <w:rsid w:val="00CE3307"/>
    <w:rsid w:val="00CE38FF"/>
    <w:rsid w:val="00CE5C22"/>
    <w:rsid w:val="00CE6BAE"/>
    <w:rsid w:val="00CE7324"/>
    <w:rsid w:val="00CF0F2D"/>
    <w:rsid w:val="00CF1324"/>
    <w:rsid w:val="00CF1488"/>
    <w:rsid w:val="00CF18C6"/>
    <w:rsid w:val="00CF1EAD"/>
    <w:rsid w:val="00CF4525"/>
    <w:rsid w:val="00CF4AA6"/>
    <w:rsid w:val="00CF4DA1"/>
    <w:rsid w:val="00CF61F8"/>
    <w:rsid w:val="00CF6281"/>
    <w:rsid w:val="00CF658C"/>
    <w:rsid w:val="00CF7DA4"/>
    <w:rsid w:val="00D0064A"/>
    <w:rsid w:val="00D01840"/>
    <w:rsid w:val="00D040EF"/>
    <w:rsid w:val="00D04D44"/>
    <w:rsid w:val="00D057DA"/>
    <w:rsid w:val="00D071C0"/>
    <w:rsid w:val="00D07EC2"/>
    <w:rsid w:val="00D103A3"/>
    <w:rsid w:val="00D10856"/>
    <w:rsid w:val="00D11063"/>
    <w:rsid w:val="00D110E9"/>
    <w:rsid w:val="00D11871"/>
    <w:rsid w:val="00D11D09"/>
    <w:rsid w:val="00D15A05"/>
    <w:rsid w:val="00D162E5"/>
    <w:rsid w:val="00D171A3"/>
    <w:rsid w:val="00D175A2"/>
    <w:rsid w:val="00D2021C"/>
    <w:rsid w:val="00D20D7F"/>
    <w:rsid w:val="00D23480"/>
    <w:rsid w:val="00D240A3"/>
    <w:rsid w:val="00D24803"/>
    <w:rsid w:val="00D26088"/>
    <w:rsid w:val="00D271FF"/>
    <w:rsid w:val="00D274B9"/>
    <w:rsid w:val="00D308BE"/>
    <w:rsid w:val="00D30FF2"/>
    <w:rsid w:val="00D319C5"/>
    <w:rsid w:val="00D31BFD"/>
    <w:rsid w:val="00D32EE0"/>
    <w:rsid w:val="00D3355E"/>
    <w:rsid w:val="00D36886"/>
    <w:rsid w:val="00D36E8E"/>
    <w:rsid w:val="00D372D8"/>
    <w:rsid w:val="00D37461"/>
    <w:rsid w:val="00D37F5D"/>
    <w:rsid w:val="00D40FE9"/>
    <w:rsid w:val="00D413E1"/>
    <w:rsid w:val="00D41F99"/>
    <w:rsid w:val="00D42498"/>
    <w:rsid w:val="00D437A5"/>
    <w:rsid w:val="00D44174"/>
    <w:rsid w:val="00D441A4"/>
    <w:rsid w:val="00D448F0"/>
    <w:rsid w:val="00D45210"/>
    <w:rsid w:val="00D45D21"/>
    <w:rsid w:val="00D46692"/>
    <w:rsid w:val="00D47E00"/>
    <w:rsid w:val="00D51D7E"/>
    <w:rsid w:val="00D51F66"/>
    <w:rsid w:val="00D52BD9"/>
    <w:rsid w:val="00D538E9"/>
    <w:rsid w:val="00D54984"/>
    <w:rsid w:val="00D55484"/>
    <w:rsid w:val="00D56242"/>
    <w:rsid w:val="00D56E20"/>
    <w:rsid w:val="00D5722D"/>
    <w:rsid w:val="00D6011E"/>
    <w:rsid w:val="00D611AE"/>
    <w:rsid w:val="00D61926"/>
    <w:rsid w:val="00D6249D"/>
    <w:rsid w:val="00D632D8"/>
    <w:rsid w:val="00D6385D"/>
    <w:rsid w:val="00D643B3"/>
    <w:rsid w:val="00D66FA2"/>
    <w:rsid w:val="00D716EA"/>
    <w:rsid w:val="00D719B6"/>
    <w:rsid w:val="00D7222E"/>
    <w:rsid w:val="00D742F0"/>
    <w:rsid w:val="00D74734"/>
    <w:rsid w:val="00D75A15"/>
    <w:rsid w:val="00D772A5"/>
    <w:rsid w:val="00D77453"/>
    <w:rsid w:val="00D77D60"/>
    <w:rsid w:val="00D81CAD"/>
    <w:rsid w:val="00D83961"/>
    <w:rsid w:val="00D8672A"/>
    <w:rsid w:val="00D87351"/>
    <w:rsid w:val="00D87B7D"/>
    <w:rsid w:val="00D87DCB"/>
    <w:rsid w:val="00D9087D"/>
    <w:rsid w:val="00D9119C"/>
    <w:rsid w:val="00D92B01"/>
    <w:rsid w:val="00D92DD3"/>
    <w:rsid w:val="00D93962"/>
    <w:rsid w:val="00D94EB4"/>
    <w:rsid w:val="00D953D3"/>
    <w:rsid w:val="00D961CA"/>
    <w:rsid w:val="00D96571"/>
    <w:rsid w:val="00D96D38"/>
    <w:rsid w:val="00D971D0"/>
    <w:rsid w:val="00D976CB"/>
    <w:rsid w:val="00D978EE"/>
    <w:rsid w:val="00DA0BA0"/>
    <w:rsid w:val="00DA21CB"/>
    <w:rsid w:val="00DA2ADC"/>
    <w:rsid w:val="00DA3562"/>
    <w:rsid w:val="00DA3AB9"/>
    <w:rsid w:val="00DA3BB2"/>
    <w:rsid w:val="00DA3E23"/>
    <w:rsid w:val="00DA4007"/>
    <w:rsid w:val="00DA4A37"/>
    <w:rsid w:val="00DA5A49"/>
    <w:rsid w:val="00DA6444"/>
    <w:rsid w:val="00DA6BC0"/>
    <w:rsid w:val="00DB097D"/>
    <w:rsid w:val="00DB2E30"/>
    <w:rsid w:val="00DB5478"/>
    <w:rsid w:val="00DC0288"/>
    <w:rsid w:val="00DC0ACC"/>
    <w:rsid w:val="00DC0E1D"/>
    <w:rsid w:val="00DC16FD"/>
    <w:rsid w:val="00DC1F27"/>
    <w:rsid w:val="00DC23F0"/>
    <w:rsid w:val="00DC2AF9"/>
    <w:rsid w:val="00DC30C7"/>
    <w:rsid w:val="00DC52C2"/>
    <w:rsid w:val="00DD05B4"/>
    <w:rsid w:val="00DD0F77"/>
    <w:rsid w:val="00DD1DD1"/>
    <w:rsid w:val="00DD25FB"/>
    <w:rsid w:val="00DD32D4"/>
    <w:rsid w:val="00DD6A71"/>
    <w:rsid w:val="00DE03AC"/>
    <w:rsid w:val="00DE03CB"/>
    <w:rsid w:val="00DE3411"/>
    <w:rsid w:val="00DE44AA"/>
    <w:rsid w:val="00DE51C1"/>
    <w:rsid w:val="00DE5D0F"/>
    <w:rsid w:val="00DE79FA"/>
    <w:rsid w:val="00DF1688"/>
    <w:rsid w:val="00DF45A7"/>
    <w:rsid w:val="00DF4971"/>
    <w:rsid w:val="00DF4FEE"/>
    <w:rsid w:val="00DF5087"/>
    <w:rsid w:val="00DF5570"/>
    <w:rsid w:val="00DF65D5"/>
    <w:rsid w:val="00DF724A"/>
    <w:rsid w:val="00DF72D6"/>
    <w:rsid w:val="00DF73A5"/>
    <w:rsid w:val="00DF742B"/>
    <w:rsid w:val="00DF74D6"/>
    <w:rsid w:val="00DF752B"/>
    <w:rsid w:val="00DF785A"/>
    <w:rsid w:val="00E03662"/>
    <w:rsid w:val="00E04E0B"/>
    <w:rsid w:val="00E056B2"/>
    <w:rsid w:val="00E06B34"/>
    <w:rsid w:val="00E11B3E"/>
    <w:rsid w:val="00E12AC5"/>
    <w:rsid w:val="00E12FEA"/>
    <w:rsid w:val="00E137D2"/>
    <w:rsid w:val="00E151A4"/>
    <w:rsid w:val="00E16C18"/>
    <w:rsid w:val="00E1781A"/>
    <w:rsid w:val="00E24781"/>
    <w:rsid w:val="00E254AC"/>
    <w:rsid w:val="00E260A6"/>
    <w:rsid w:val="00E26496"/>
    <w:rsid w:val="00E26813"/>
    <w:rsid w:val="00E26B1E"/>
    <w:rsid w:val="00E27093"/>
    <w:rsid w:val="00E27280"/>
    <w:rsid w:val="00E30455"/>
    <w:rsid w:val="00E304E5"/>
    <w:rsid w:val="00E30723"/>
    <w:rsid w:val="00E3264B"/>
    <w:rsid w:val="00E3660A"/>
    <w:rsid w:val="00E3683F"/>
    <w:rsid w:val="00E37268"/>
    <w:rsid w:val="00E37EDB"/>
    <w:rsid w:val="00E40B4B"/>
    <w:rsid w:val="00E41727"/>
    <w:rsid w:val="00E41BA0"/>
    <w:rsid w:val="00E43D38"/>
    <w:rsid w:val="00E44639"/>
    <w:rsid w:val="00E469F4"/>
    <w:rsid w:val="00E47394"/>
    <w:rsid w:val="00E474D9"/>
    <w:rsid w:val="00E47C63"/>
    <w:rsid w:val="00E47CD2"/>
    <w:rsid w:val="00E504D4"/>
    <w:rsid w:val="00E5274A"/>
    <w:rsid w:val="00E52C83"/>
    <w:rsid w:val="00E53A93"/>
    <w:rsid w:val="00E53C1E"/>
    <w:rsid w:val="00E53EF7"/>
    <w:rsid w:val="00E54C26"/>
    <w:rsid w:val="00E55780"/>
    <w:rsid w:val="00E56A1E"/>
    <w:rsid w:val="00E5799C"/>
    <w:rsid w:val="00E6064C"/>
    <w:rsid w:val="00E6145A"/>
    <w:rsid w:val="00E63049"/>
    <w:rsid w:val="00E637EC"/>
    <w:rsid w:val="00E63CE5"/>
    <w:rsid w:val="00E64CD9"/>
    <w:rsid w:val="00E659E1"/>
    <w:rsid w:val="00E7047C"/>
    <w:rsid w:val="00E7089B"/>
    <w:rsid w:val="00E71818"/>
    <w:rsid w:val="00E7181C"/>
    <w:rsid w:val="00E72EE1"/>
    <w:rsid w:val="00E72FAF"/>
    <w:rsid w:val="00E75722"/>
    <w:rsid w:val="00E75B68"/>
    <w:rsid w:val="00E7783B"/>
    <w:rsid w:val="00E7784D"/>
    <w:rsid w:val="00E77F7C"/>
    <w:rsid w:val="00E802F9"/>
    <w:rsid w:val="00E811C3"/>
    <w:rsid w:val="00E811E2"/>
    <w:rsid w:val="00E82A74"/>
    <w:rsid w:val="00E82BB2"/>
    <w:rsid w:val="00E83049"/>
    <w:rsid w:val="00E853BE"/>
    <w:rsid w:val="00E854D2"/>
    <w:rsid w:val="00E856A0"/>
    <w:rsid w:val="00E91BCE"/>
    <w:rsid w:val="00E91DA9"/>
    <w:rsid w:val="00E91ED0"/>
    <w:rsid w:val="00E92C5A"/>
    <w:rsid w:val="00E954B5"/>
    <w:rsid w:val="00E96C59"/>
    <w:rsid w:val="00E9705E"/>
    <w:rsid w:val="00EA00D8"/>
    <w:rsid w:val="00EA0B3B"/>
    <w:rsid w:val="00EA0FF8"/>
    <w:rsid w:val="00EA1296"/>
    <w:rsid w:val="00EA26B5"/>
    <w:rsid w:val="00EA3BD1"/>
    <w:rsid w:val="00EA4372"/>
    <w:rsid w:val="00EA49BA"/>
    <w:rsid w:val="00EA550B"/>
    <w:rsid w:val="00EA62A4"/>
    <w:rsid w:val="00EB05C8"/>
    <w:rsid w:val="00EB0B95"/>
    <w:rsid w:val="00EB1BD9"/>
    <w:rsid w:val="00EB303A"/>
    <w:rsid w:val="00EB3EBB"/>
    <w:rsid w:val="00EB4725"/>
    <w:rsid w:val="00EB4FB3"/>
    <w:rsid w:val="00EB60C4"/>
    <w:rsid w:val="00EB6517"/>
    <w:rsid w:val="00EB7E20"/>
    <w:rsid w:val="00EC11E0"/>
    <w:rsid w:val="00EC2C77"/>
    <w:rsid w:val="00EC2E7D"/>
    <w:rsid w:val="00EC78FC"/>
    <w:rsid w:val="00ED03A3"/>
    <w:rsid w:val="00ED2101"/>
    <w:rsid w:val="00ED24FB"/>
    <w:rsid w:val="00ED2647"/>
    <w:rsid w:val="00ED2E54"/>
    <w:rsid w:val="00ED7ADE"/>
    <w:rsid w:val="00EE0143"/>
    <w:rsid w:val="00EE2AED"/>
    <w:rsid w:val="00EE2E90"/>
    <w:rsid w:val="00EE3698"/>
    <w:rsid w:val="00EE7766"/>
    <w:rsid w:val="00EE7DC7"/>
    <w:rsid w:val="00EF3E03"/>
    <w:rsid w:val="00EF4DAF"/>
    <w:rsid w:val="00EF599E"/>
    <w:rsid w:val="00EF611D"/>
    <w:rsid w:val="00EF6D04"/>
    <w:rsid w:val="00EF6E3D"/>
    <w:rsid w:val="00EF7186"/>
    <w:rsid w:val="00EF73CB"/>
    <w:rsid w:val="00F00EB8"/>
    <w:rsid w:val="00F0267D"/>
    <w:rsid w:val="00F02A33"/>
    <w:rsid w:val="00F02A46"/>
    <w:rsid w:val="00F04033"/>
    <w:rsid w:val="00F04608"/>
    <w:rsid w:val="00F05EB8"/>
    <w:rsid w:val="00F064DB"/>
    <w:rsid w:val="00F069C1"/>
    <w:rsid w:val="00F1050D"/>
    <w:rsid w:val="00F10536"/>
    <w:rsid w:val="00F112A1"/>
    <w:rsid w:val="00F11C47"/>
    <w:rsid w:val="00F138B6"/>
    <w:rsid w:val="00F13A1E"/>
    <w:rsid w:val="00F146E8"/>
    <w:rsid w:val="00F149D5"/>
    <w:rsid w:val="00F15D2B"/>
    <w:rsid w:val="00F162CA"/>
    <w:rsid w:val="00F16525"/>
    <w:rsid w:val="00F2077E"/>
    <w:rsid w:val="00F20BBC"/>
    <w:rsid w:val="00F21D55"/>
    <w:rsid w:val="00F2263C"/>
    <w:rsid w:val="00F231D0"/>
    <w:rsid w:val="00F23C9F"/>
    <w:rsid w:val="00F248E2"/>
    <w:rsid w:val="00F2738E"/>
    <w:rsid w:val="00F27AC0"/>
    <w:rsid w:val="00F30218"/>
    <w:rsid w:val="00F32B14"/>
    <w:rsid w:val="00F3434C"/>
    <w:rsid w:val="00F34589"/>
    <w:rsid w:val="00F35313"/>
    <w:rsid w:val="00F369F7"/>
    <w:rsid w:val="00F4024F"/>
    <w:rsid w:val="00F415A6"/>
    <w:rsid w:val="00F41E16"/>
    <w:rsid w:val="00F41E69"/>
    <w:rsid w:val="00F43D66"/>
    <w:rsid w:val="00F43E95"/>
    <w:rsid w:val="00F445AF"/>
    <w:rsid w:val="00F44933"/>
    <w:rsid w:val="00F452DB"/>
    <w:rsid w:val="00F45589"/>
    <w:rsid w:val="00F4565A"/>
    <w:rsid w:val="00F45E94"/>
    <w:rsid w:val="00F46EE2"/>
    <w:rsid w:val="00F50BF8"/>
    <w:rsid w:val="00F52D75"/>
    <w:rsid w:val="00F5540C"/>
    <w:rsid w:val="00F55FEB"/>
    <w:rsid w:val="00F561FB"/>
    <w:rsid w:val="00F56AE1"/>
    <w:rsid w:val="00F5770B"/>
    <w:rsid w:val="00F62F90"/>
    <w:rsid w:val="00F63357"/>
    <w:rsid w:val="00F664B5"/>
    <w:rsid w:val="00F66612"/>
    <w:rsid w:val="00F66EA6"/>
    <w:rsid w:val="00F67A8C"/>
    <w:rsid w:val="00F67EE5"/>
    <w:rsid w:val="00F70AC7"/>
    <w:rsid w:val="00F70D2A"/>
    <w:rsid w:val="00F7245A"/>
    <w:rsid w:val="00F73558"/>
    <w:rsid w:val="00F7464D"/>
    <w:rsid w:val="00F74FAD"/>
    <w:rsid w:val="00F755B4"/>
    <w:rsid w:val="00F7636C"/>
    <w:rsid w:val="00F77E75"/>
    <w:rsid w:val="00F81776"/>
    <w:rsid w:val="00F81BBA"/>
    <w:rsid w:val="00F82DE2"/>
    <w:rsid w:val="00F841C0"/>
    <w:rsid w:val="00F84A54"/>
    <w:rsid w:val="00F85740"/>
    <w:rsid w:val="00F86CE5"/>
    <w:rsid w:val="00F87CA2"/>
    <w:rsid w:val="00F901EB"/>
    <w:rsid w:val="00F92308"/>
    <w:rsid w:val="00F94704"/>
    <w:rsid w:val="00F95207"/>
    <w:rsid w:val="00F9543A"/>
    <w:rsid w:val="00F96B7D"/>
    <w:rsid w:val="00F96BFA"/>
    <w:rsid w:val="00F97D9A"/>
    <w:rsid w:val="00F97FE2"/>
    <w:rsid w:val="00FA19D6"/>
    <w:rsid w:val="00FA3A36"/>
    <w:rsid w:val="00FA3AD1"/>
    <w:rsid w:val="00FA431F"/>
    <w:rsid w:val="00FA560D"/>
    <w:rsid w:val="00FB0979"/>
    <w:rsid w:val="00FB10CC"/>
    <w:rsid w:val="00FB1208"/>
    <w:rsid w:val="00FB18E7"/>
    <w:rsid w:val="00FB366A"/>
    <w:rsid w:val="00FB472A"/>
    <w:rsid w:val="00FB5B55"/>
    <w:rsid w:val="00FB5EAB"/>
    <w:rsid w:val="00FB62D4"/>
    <w:rsid w:val="00FB6E84"/>
    <w:rsid w:val="00FB7497"/>
    <w:rsid w:val="00FB7861"/>
    <w:rsid w:val="00FB7B1E"/>
    <w:rsid w:val="00FC0396"/>
    <w:rsid w:val="00FC6FD9"/>
    <w:rsid w:val="00FC79E2"/>
    <w:rsid w:val="00FD07AA"/>
    <w:rsid w:val="00FD1C26"/>
    <w:rsid w:val="00FD2087"/>
    <w:rsid w:val="00FD3C83"/>
    <w:rsid w:val="00FD3DB6"/>
    <w:rsid w:val="00FD3DBA"/>
    <w:rsid w:val="00FD3E04"/>
    <w:rsid w:val="00FD3E2F"/>
    <w:rsid w:val="00FD4DD6"/>
    <w:rsid w:val="00FD5755"/>
    <w:rsid w:val="00FD578E"/>
    <w:rsid w:val="00FD5917"/>
    <w:rsid w:val="00FE209D"/>
    <w:rsid w:val="00FE2122"/>
    <w:rsid w:val="00FE3294"/>
    <w:rsid w:val="00FE35AA"/>
    <w:rsid w:val="00FE36BE"/>
    <w:rsid w:val="00FE4796"/>
    <w:rsid w:val="00FE4801"/>
    <w:rsid w:val="00FE4B38"/>
    <w:rsid w:val="00FE6F95"/>
    <w:rsid w:val="00FE7FBB"/>
    <w:rsid w:val="00FF3138"/>
    <w:rsid w:val="00FF38E7"/>
    <w:rsid w:val="00FF3A7D"/>
    <w:rsid w:val="00FF3D28"/>
    <w:rsid w:val="00FF3F53"/>
    <w:rsid w:val="00FF57A9"/>
    <w:rsid w:val="00FF695F"/>
    <w:rsid w:val="00FF6F94"/>
    <w:rsid w:val="00FF7B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33274"/>
  <w15:docId w15:val="{372620FA-F80F-4BE0-A0CA-0F73F7FE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1E33"/>
    <w:rPr>
      <w:sz w:val="24"/>
      <w:szCs w:val="24"/>
    </w:rPr>
  </w:style>
  <w:style w:type="paragraph" w:styleId="1">
    <w:name w:val="heading 1"/>
    <w:basedOn w:val="a"/>
    <w:next w:val="a"/>
    <w:link w:val="10"/>
    <w:qFormat/>
    <w:rsid w:val="000F587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81E33"/>
    <w:pPr>
      <w:keepNext/>
      <w:jc w:val="center"/>
      <w:outlineLvl w:val="1"/>
    </w:pPr>
    <w:rPr>
      <w:rFonts w:ascii="Arial" w:eastAsia="Arial Unicode MS" w:hAnsi="Arial" w:cs="Arial"/>
      <w:b/>
      <w:bCs/>
      <w:sz w:val="32"/>
      <w:szCs w:val="32"/>
    </w:rPr>
  </w:style>
  <w:style w:type="paragraph" w:styleId="3">
    <w:name w:val="heading 3"/>
    <w:basedOn w:val="a"/>
    <w:next w:val="a"/>
    <w:link w:val="30"/>
    <w:qFormat/>
    <w:rsid w:val="00181E33"/>
    <w:pPr>
      <w:keepNext/>
      <w:jc w:val="center"/>
      <w:outlineLvl w:val="2"/>
    </w:pPr>
    <w:rPr>
      <w:rFonts w:ascii="Arial" w:eastAsia="Arial Unicode MS" w:hAnsi="Arial" w:cs="Arial"/>
      <w:b/>
      <w:bCs/>
      <w:spacing w:val="-20"/>
      <w:sz w:val="40"/>
      <w:szCs w:val="40"/>
    </w:rPr>
  </w:style>
  <w:style w:type="paragraph" w:styleId="4">
    <w:name w:val="heading 4"/>
    <w:basedOn w:val="a"/>
    <w:next w:val="a"/>
    <w:link w:val="40"/>
    <w:semiHidden/>
    <w:unhideWhenUsed/>
    <w:qFormat/>
    <w:rsid w:val="00B939A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81E33"/>
    <w:pPr>
      <w:spacing w:line="312" w:lineRule="auto"/>
      <w:jc w:val="both"/>
    </w:pPr>
    <w:rPr>
      <w:rFonts w:ascii="Courier New" w:hAnsi="Courier New"/>
      <w:sz w:val="22"/>
    </w:rPr>
  </w:style>
  <w:style w:type="paragraph" w:customStyle="1" w:styleId="21">
    <w:name w:val="Стиль2"/>
    <w:basedOn w:val="a"/>
    <w:rsid w:val="00181E33"/>
    <w:pPr>
      <w:spacing w:line="312" w:lineRule="auto"/>
      <w:jc w:val="both"/>
    </w:pPr>
    <w:rPr>
      <w:rFonts w:ascii="Arial" w:hAnsi="Arial"/>
      <w:spacing w:val="20"/>
      <w:sz w:val="22"/>
    </w:rPr>
  </w:style>
  <w:style w:type="paragraph" w:styleId="a3">
    <w:name w:val="Body Text Indent"/>
    <w:basedOn w:val="a"/>
    <w:link w:val="a4"/>
    <w:rsid w:val="00165214"/>
    <w:pPr>
      <w:ind w:left="567"/>
      <w:jc w:val="both"/>
    </w:pPr>
    <w:rPr>
      <w:b/>
      <w:sz w:val="28"/>
      <w:szCs w:val="20"/>
    </w:rPr>
  </w:style>
  <w:style w:type="paragraph" w:customStyle="1" w:styleId="ConsNormal">
    <w:name w:val="ConsNormal"/>
    <w:rsid w:val="00165214"/>
    <w:pPr>
      <w:widowControl w:val="0"/>
      <w:autoSpaceDE w:val="0"/>
      <w:autoSpaceDN w:val="0"/>
      <w:adjustRightInd w:val="0"/>
      <w:ind w:firstLine="720"/>
    </w:pPr>
    <w:rPr>
      <w:rFonts w:ascii="Arial" w:hAnsi="Arial" w:cs="Arial"/>
    </w:rPr>
  </w:style>
  <w:style w:type="table" w:styleId="a5">
    <w:name w:val="Table Grid"/>
    <w:basedOn w:val="a1"/>
    <w:rsid w:val="00D83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12"/>
    <w:rsid w:val="003C007F"/>
    <w:pPr>
      <w:spacing w:after="120"/>
    </w:pPr>
  </w:style>
  <w:style w:type="paragraph" w:customStyle="1" w:styleId="ConsNonformat">
    <w:name w:val="ConsNonformat"/>
    <w:rsid w:val="00FB5B55"/>
    <w:pPr>
      <w:widowControl w:val="0"/>
      <w:autoSpaceDE w:val="0"/>
      <w:autoSpaceDN w:val="0"/>
      <w:adjustRightInd w:val="0"/>
    </w:pPr>
    <w:rPr>
      <w:rFonts w:ascii="Courier New" w:hAnsi="Courier New" w:cs="Courier New"/>
    </w:rPr>
  </w:style>
  <w:style w:type="paragraph" w:customStyle="1" w:styleId="ConsTitle">
    <w:name w:val="ConsTitle"/>
    <w:rsid w:val="00FB5B55"/>
    <w:pPr>
      <w:widowControl w:val="0"/>
      <w:autoSpaceDE w:val="0"/>
      <w:autoSpaceDN w:val="0"/>
      <w:adjustRightInd w:val="0"/>
    </w:pPr>
    <w:rPr>
      <w:rFonts w:ascii="Arial" w:hAnsi="Arial" w:cs="Arial"/>
      <w:b/>
      <w:bCs/>
    </w:rPr>
  </w:style>
  <w:style w:type="paragraph" w:customStyle="1" w:styleId="ConsPlusTitle">
    <w:name w:val="ConsPlusTitle"/>
    <w:uiPriority w:val="99"/>
    <w:rsid w:val="00C12DDC"/>
    <w:pPr>
      <w:widowControl w:val="0"/>
      <w:autoSpaceDE w:val="0"/>
      <w:autoSpaceDN w:val="0"/>
      <w:adjustRightInd w:val="0"/>
    </w:pPr>
    <w:rPr>
      <w:rFonts w:ascii="Arial" w:hAnsi="Arial" w:cs="Arial"/>
      <w:b/>
      <w:bCs/>
    </w:rPr>
  </w:style>
  <w:style w:type="paragraph" w:customStyle="1" w:styleId="ConsPlusNormal">
    <w:name w:val="ConsPlusNormal"/>
    <w:rsid w:val="00C018A4"/>
    <w:pPr>
      <w:widowControl w:val="0"/>
      <w:autoSpaceDE w:val="0"/>
      <w:autoSpaceDN w:val="0"/>
      <w:adjustRightInd w:val="0"/>
      <w:ind w:firstLine="720"/>
    </w:pPr>
    <w:rPr>
      <w:rFonts w:ascii="Arial" w:hAnsi="Arial" w:cs="Arial"/>
    </w:rPr>
  </w:style>
  <w:style w:type="paragraph" w:styleId="a7">
    <w:name w:val="footer"/>
    <w:basedOn w:val="a"/>
    <w:link w:val="a8"/>
    <w:uiPriority w:val="99"/>
    <w:rsid w:val="005065F3"/>
    <w:pPr>
      <w:tabs>
        <w:tab w:val="center" w:pos="4677"/>
        <w:tab w:val="right" w:pos="9355"/>
      </w:tabs>
    </w:pPr>
  </w:style>
  <w:style w:type="character" w:styleId="a9">
    <w:name w:val="page number"/>
    <w:basedOn w:val="a0"/>
    <w:rsid w:val="005065F3"/>
  </w:style>
  <w:style w:type="character" w:customStyle="1" w:styleId="20">
    <w:name w:val="Заголовок 2 Знак"/>
    <w:basedOn w:val="a0"/>
    <w:link w:val="2"/>
    <w:rsid w:val="00A0200B"/>
    <w:rPr>
      <w:rFonts w:ascii="Arial" w:eastAsia="Arial Unicode MS" w:hAnsi="Arial" w:cs="Arial"/>
      <w:b/>
      <w:bCs/>
      <w:sz w:val="32"/>
      <w:szCs w:val="32"/>
    </w:rPr>
  </w:style>
  <w:style w:type="paragraph" w:styleId="aa">
    <w:name w:val="header"/>
    <w:basedOn w:val="a"/>
    <w:link w:val="ab"/>
    <w:uiPriority w:val="99"/>
    <w:rsid w:val="00E30723"/>
    <w:pPr>
      <w:tabs>
        <w:tab w:val="center" w:pos="4677"/>
        <w:tab w:val="right" w:pos="9355"/>
      </w:tabs>
    </w:pPr>
  </w:style>
  <w:style w:type="paragraph" w:styleId="ac">
    <w:name w:val="Balloon Text"/>
    <w:basedOn w:val="a"/>
    <w:link w:val="ad"/>
    <w:uiPriority w:val="99"/>
    <w:rsid w:val="00831054"/>
    <w:rPr>
      <w:rFonts w:ascii="Tahoma" w:hAnsi="Tahoma" w:cs="Tahoma"/>
      <w:sz w:val="16"/>
      <w:szCs w:val="16"/>
    </w:rPr>
  </w:style>
  <w:style w:type="character" w:customStyle="1" w:styleId="ad">
    <w:name w:val="Текст выноски Знак"/>
    <w:basedOn w:val="a0"/>
    <w:link w:val="ac"/>
    <w:uiPriority w:val="99"/>
    <w:rsid w:val="00831054"/>
    <w:rPr>
      <w:rFonts w:ascii="Tahoma" w:hAnsi="Tahoma" w:cs="Tahoma"/>
      <w:sz w:val="16"/>
      <w:szCs w:val="16"/>
    </w:rPr>
  </w:style>
  <w:style w:type="paragraph" w:styleId="ae">
    <w:name w:val="List Paragraph"/>
    <w:basedOn w:val="a"/>
    <w:link w:val="af"/>
    <w:uiPriority w:val="34"/>
    <w:qFormat/>
    <w:rsid w:val="00700C15"/>
    <w:pPr>
      <w:spacing w:after="200" w:line="276" w:lineRule="auto"/>
      <w:ind w:left="720"/>
      <w:contextualSpacing/>
    </w:pPr>
    <w:rPr>
      <w:rFonts w:asciiTheme="minorHAnsi" w:eastAsiaTheme="minorHAnsi" w:hAnsiTheme="minorHAnsi" w:cstheme="minorBidi"/>
      <w:sz w:val="22"/>
      <w:szCs w:val="22"/>
      <w:lang w:eastAsia="en-US"/>
    </w:rPr>
  </w:style>
  <w:style w:type="paragraph" w:styleId="af0">
    <w:name w:val="Normal (Web)"/>
    <w:basedOn w:val="a"/>
    <w:uiPriority w:val="99"/>
    <w:rsid w:val="00D742F0"/>
    <w:pPr>
      <w:spacing w:before="100" w:beforeAutospacing="1" w:after="100" w:afterAutospacing="1"/>
    </w:pPr>
  </w:style>
  <w:style w:type="character" w:styleId="af1">
    <w:name w:val="Strong"/>
    <w:qFormat/>
    <w:rsid w:val="00D742F0"/>
    <w:rPr>
      <w:b/>
      <w:bCs/>
    </w:rPr>
  </w:style>
  <w:style w:type="paragraph" w:styleId="af2">
    <w:name w:val="Plain Text"/>
    <w:basedOn w:val="a"/>
    <w:link w:val="af3"/>
    <w:rsid w:val="00F41E16"/>
    <w:rPr>
      <w:rFonts w:ascii="Courier New" w:hAnsi="Courier New" w:cs="Courier New"/>
      <w:sz w:val="20"/>
      <w:szCs w:val="20"/>
    </w:rPr>
  </w:style>
  <w:style w:type="character" w:customStyle="1" w:styleId="af3">
    <w:name w:val="Текст Знак"/>
    <w:basedOn w:val="a0"/>
    <w:link w:val="af2"/>
    <w:rsid w:val="00F41E16"/>
    <w:rPr>
      <w:rFonts w:ascii="Courier New" w:hAnsi="Courier New" w:cs="Courier New"/>
    </w:rPr>
  </w:style>
  <w:style w:type="paragraph" w:styleId="af4">
    <w:name w:val="No Spacing"/>
    <w:qFormat/>
    <w:rsid w:val="00F05EB8"/>
    <w:rPr>
      <w:rFonts w:ascii="Calibri" w:eastAsia="Calibri" w:hAnsi="Calibri"/>
      <w:sz w:val="22"/>
      <w:szCs w:val="22"/>
      <w:lang w:eastAsia="en-US"/>
    </w:rPr>
  </w:style>
  <w:style w:type="paragraph" w:customStyle="1" w:styleId="ConsPlusCell">
    <w:name w:val="ConsPlusCell"/>
    <w:uiPriority w:val="99"/>
    <w:rsid w:val="00974D98"/>
    <w:pPr>
      <w:widowControl w:val="0"/>
      <w:autoSpaceDE w:val="0"/>
      <w:autoSpaceDN w:val="0"/>
      <w:adjustRightInd w:val="0"/>
    </w:pPr>
    <w:rPr>
      <w:sz w:val="24"/>
      <w:szCs w:val="24"/>
    </w:rPr>
  </w:style>
  <w:style w:type="character" w:styleId="af5">
    <w:name w:val="Hyperlink"/>
    <w:basedOn w:val="a0"/>
    <w:rsid w:val="00BC0454"/>
    <w:rPr>
      <w:rFonts w:cs="Times New Roman"/>
      <w:color w:val="0000FF"/>
      <w:u w:val="single"/>
    </w:rPr>
  </w:style>
  <w:style w:type="paragraph" w:customStyle="1" w:styleId="13">
    <w:name w:val="Заголовок1"/>
    <w:uiPriority w:val="99"/>
    <w:rsid w:val="00624259"/>
    <w:pPr>
      <w:widowControl w:val="0"/>
      <w:autoSpaceDE w:val="0"/>
      <w:autoSpaceDN w:val="0"/>
      <w:adjustRightInd w:val="0"/>
    </w:pPr>
    <w:rPr>
      <w:b/>
      <w:bCs/>
      <w:color w:val="000000"/>
      <w:sz w:val="24"/>
      <w:szCs w:val="24"/>
    </w:rPr>
  </w:style>
  <w:style w:type="paragraph" w:customStyle="1" w:styleId="1CStyle22">
    <w:name w:val="1CStyle22"/>
    <w:rsid w:val="00981448"/>
    <w:pPr>
      <w:spacing w:after="200" w:line="276" w:lineRule="auto"/>
      <w:jc w:val="center"/>
    </w:pPr>
    <w:rPr>
      <w:rFonts w:ascii="Arial" w:hAnsi="Arial"/>
      <w:b/>
      <w:sz w:val="18"/>
      <w:szCs w:val="22"/>
    </w:rPr>
  </w:style>
  <w:style w:type="paragraph" w:customStyle="1" w:styleId="1CStyle29">
    <w:name w:val="1CStyle29"/>
    <w:rsid w:val="00981448"/>
    <w:pPr>
      <w:spacing w:after="200" w:line="276" w:lineRule="auto"/>
      <w:jc w:val="center"/>
    </w:pPr>
    <w:rPr>
      <w:rFonts w:ascii="Arial" w:hAnsi="Arial"/>
      <w:sz w:val="18"/>
      <w:szCs w:val="22"/>
    </w:rPr>
  </w:style>
  <w:style w:type="paragraph" w:customStyle="1" w:styleId="1CStyle30">
    <w:name w:val="1CStyle30"/>
    <w:rsid w:val="00981448"/>
    <w:pPr>
      <w:wordWrap w:val="0"/>
      <w:spacing w:after="200" w:line="276" w:lineRule="auto"/>
      <w:jc w:val="center"/>
    </w:pPr>
    <w:rPr>
      <w:rFonts w:ascii="Arial" w:hAnsi="Arial"/>
      <w:sz w:val="18"/>
      <w:szCs w:val="22"/>
    </w:rPr>
  </w:style>
  <w:style w:type="character" w:customStyle="1" w:styleId="22">
    <w:name w:val="Основной текст (2)_"/>
    <w:link w:val="23"/>
    <w:rsid w:val="00992610"/>
    <w:rPr>
      <w:sz w:val="26"/>
      <w:szCs w:val="26"/>
      <w:shd w:val="clear" w:color="auto" w:fill="FFFFFF"/>
    </w:rPr>
  </w:style>
  <w:style w:type="paragraph" w:customStyle="1" w:styleId="23">
    <w:name w:val="Основной текст (2)"/>
    <w:basedOn w:val="a"/>
    <w:link w:val="22"/>
    <w:rsid w:val="00992610"/>
    <w:pPr>
      <w:widowControl w:val="0"/>
      <w:shd w:val="clear" w:color="auto" w:fill="FFFFFF"/>
      <w:spacing w:before="900" w:after="660" w:line="0" w:lineRule="atLeast"/>
      <w:jc w:val="both"/>
    </w:pPr>
    <w:rPr>
      <w:sz w:val="26"/>
      <w:szCs w:val="26"/>
    </w:rPr>
  </w:style>
  <w:style w:type="table" w:customStyle="1" w:styleId="TableNormal">
    <w:name w:val="Table Normal"/>
    <w:uiPriority w:val="2"/>
    <w:semiHidden/>
    <w:unhideWhenUsed/>
    <w:qFormat/>
    <w:rsid w:val="009C140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1408"/>
    <w:pPr>
      <w:widowControl w:val="0"/>
      <w:autoSpaceDE w:val="0"/>
      <w:autoSpaceDN w:val="0"/>
      <w:spacing w:before="63"/>
      <w:ind w:left="103"/>
    </w:pPr>
    <w:rPr>
      <w:sz w:val="22"/>
      <w:szCs w:val="22"/>
      <w:lang w:eastAsia="en-US"/>
    </w:rPr>
  </w:style>
  <w:style w:type="character" w:styleId="af6">
    <w:name w:val="Emphasis"/>
    <w:basedOn w:val="a0"/>
    <w:qFormat/>
    <w:rsid w:val="009C1408"/>
    <w:rPr>
      <w:i/>
      <w:iCs/>
    </w:rPr>
  </w:style>
  <w:style w:type="character" w:customStyle="1" w:styleId="211pt">
    <w:name w:val="Основной текст (2) + 11 pt;Полужирный"/>
    <w:rsid w:val="009C140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BookmanOldStyle14pt">
    <w:name w:val="Основной текст (2) + Bookman Old Style;14 pt"/>
    <w:rsid w:val="009C1408"/>
    <w:rPr>
      <w:rFonts w:ascii="Bookman Old Style" w:eastAsia="Bookman Old Style" w:hAnsi="Bookman Old Style" w:cs="Bookman Old Style"/>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Arial12pt">
    <w:name w:val="Основной текст (2) + Arial;12 pt;Полужирный"/>
    <w:rsid w:val="009C1408"/>
    <w:rPr>
      <w:rFonts w:ascii="Arial" w:eastAsia="Arial" w:hAnsi="Arial" w:cs="Arial"/>
      <w:b/>
      <w:bCs/>
      <w:i w:val="0"/>
      <w:iCs w:val="0"/>
      <w:smallCaps w:val="0"/>
      <w:strike w:val="0"/>
      <w:color w:val="000000"/>
      <w:spacing w:val="0"/>
      <w:w w:val="100"/>
      <w:position w:val="0"/>
      <w:sz w:val="24"/>
      <w:szCs w:val="24"/>
      <w:u w:val="none"/>
      <w:shd w:val="clear" w:color="auto" w:fill="FFFFFF"/>
      <w:lang w:val="ru-RU" w:eastAsia="ru-RU" w:bidi="ru-RU"/>
    </w:rPr>
  </w:style>
  <w:style w:type="character" w:styleId="af7">
    <w:name w:val="FollowedHyperlink"/>
    <w:uiPriority w:val="99"/>
    <w:unhideWhenUsed/>
    <w:rsid w:val="006409E8"/>
    <w:rPr>
      <w:color w:val="800080"/>
      <w:u w:val="single"/>
    </w:rPr>
  </w:style>
  <w:style w:type="paragraph" w:customStyle="1" w:styleId="xl66">
    <w:name w:val="xl66"/>
    <w:basedOn w:val="a"/>
    <w:rsid w:val="006409E8"/>
    <w:pPr>
      <w:spacing w:before="100" w:beforeAutospacing="1" w:after="100" w:afterAutospacing="1"/>
    </w:pPr>
  </w:style>
  <w:style w:type="paragraph" w:customStyle="1" w:styleId="xl67">
    <w:name w:val="xl67"/>
    <w:basedOn w:val="a"/>
    <w:rsid w:val="006409E8"/>
    <w:pPr>
      <w:spacing w:before="100" w:beforeAutospacing="1" w:after="100" w:afterAutospacing="1"/>
      <w:jc w:val="center"/>
      <w:textAlignment w:val="center"/>
    </w:pPr>
  </w:style>
  <w:style w:type="paragraph" w:customStyle="1" w:styleId="xl68">
    <w:name w:val="xl68"/>
    <w:basedOn w:val="a"/>
    <w:rsid w:val="006409E8"/>
    <w:pPr>
      <w:spacing w:before="100" w:beforeAutospacing="1" w:after="100" w:afterAutospacing="1"/>
    </w:pPr>
    <w:rPr>
      <w:b/>
      <w:bCs/>
    </w:rPr>
  </w:style>
  <w:style w:type="paragraph" w:customStyle="1" w:styleId="xl69">
    <w:name w:val="xl6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6409E8"/>
    <w:pPr>
      <w:spacing w:before="100" w:beforeAutospacing="1" w:after="100" w:afterAutospacing="1"/>
      <w:textAlignment w:val="top"/>
    </w:pPr>
  </w:style>
  <w:style w:type="paragraph" w:customStyle="1" w:styleId="xl71">
    <w:name w:val="xl71"/>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79">
    <w:name w:val="xl7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1">
    <w:name w:val="xl81"/>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4">
    <w:name w:val="xl8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6">
    <w:name w:val="xl86"/>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4">
    <w:name w:val="xl6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6409E8"/>
    <w:pPr>
      <w:pBdr>
        <w:left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msonormal0">
    <w:name w:val="msonormal"/>
    <w:basedOn w:val="a"/>
    <w:rsid w:val="006409E8"/>
    <w:pPr>
      <w:spacing w:before="100" w:beforeAutospacing="1" w:after="100" w:afterAutospacing="1"/>
    </w:pPr>
  </w:style>
  <w:style w:type="character" w:customStyle="1" w:styleId="12">
    <w:name w:val="Основной текст Знак1"/>
    <w:link w:val="a6"/>
    <w:rsid w:val="006409E8"/>
    <w:rPr>
      <w:sz w:val="24"/>
      <w:szCs w:val="24"/>
    </w:rPr>
  </w:style>
  <w:style w:type="paragraph" w:customStyle="1" w:styleId="Times12">
    <w:name w:val="Times12"/>
    <w:basedOn w:val="a"/>
    <w:rsid w:val="006409E8"/>
    <w:pPr>
      <w:autoSpaceDE w:val="0"/>
      <w:autoSpaceDN w:val="0"/>
      <w:ind w:firstLine="709"/>
      <w:jc w:val="both"/>
    </w:pPr>
  </w:style>
  <w:style w:type="paragraph" w:customStyle="1" w:styleId="14">
    <w:name w:val="Знак1 Знак Знак"/>
    <w:basedOn w:val="a"/>
    <w:rsid w:val="006409E8"/>
    <w:pPr>
      <w:spacing w:before="100" w:beforeAutospacing="1" w:after="100" w:afterAutospacing="1"/>
    </w:pPr>
    <w:rPr>
      <w:rFonts w:ascii="Tahoma" w:hAnsi="Tahoma" w:cs="Tahoma"/>
      <w:sz w:val="20"/>
      <w:szCs w:val="20"/>
      <w:lang w:val="en-US" w:eastAsia="en-US"/>
    </w:rPr>
  </w:style>
  <w:style w:type="character" w:customStyle="1" w:styleId="af8">
    <w:name w:val="Основной текст Знак"/>
    <w:rsid w:val="006409E8"/>
    <w:rPr>
      <w:sz w:val="28"/>
      <w:szCs w:val="28"/>
      <w:lang w:val="ru-RU" w:eastAsia="ru-RU" w:bidi="ar-SA"/>
    </w:rPr>
  </w:style>
  <w:style w:type="paragraph" w:customStyle="1" w:styleId="font5">
    <w:name w:val="font5"/>
    <w:basedOn w:val="a"/>
    <w:rsid w:val="006409E8"/>
    <w:pPr>
      <w:spacing w:before="100" w:beforeAutospacing="1" w:after="100" w:afterAutospacing="1"/>
    </w:pPr>
    <w:rPr>
      <w:b/>
      <w:bCs/>
      <w:color w:val="000000"/>
    </w:rPr>
  </w:style>
  <w:style w:type="paragraph" w:customStyle="1" w:styleId="font6">
    <w:name w:val="font6"/>
    <w:basedOn w:val="a"/>
    <w:rsid w:val="006409E8"/>
    <w:pPr>
      <w:spacing w:before="100" w:beforeAutospacing="1" w:after="100" w:afterAutospacing="1"/>
    </w:pPr>
    <w:rPr>
      <w:color w:val="000000"/>
    </w:rPr>
  </w:style>
  <w:style w:type="paragraph" w:customStyle="1" w:styleId="font7">
    <w:name w:val="font7"/>
    <w:basedOn w:val="a"/>
    <w:rsid w:val="006409E8"/>
    <w:pPr>
      <w:spacing w:before="100" w:beforeAutospacing="1" w:after="100" w:afterAutospacing="1"/>
    </w:pPr>
    <w:rPr>
      <w:color w:val="000000"/>
    </w:rPr>
  </w:style>
  <w:style w:type="paragraph" w:customStyle="1" w:styleId="xl91">
    <w:name w:val="xl91"/>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92">
    <w:name w:val="xl92"/>
    <w:basedOn w:val="a"/>
    <w:rsid w:val="006409E8"/>
    <w:pPr>
      <w:shd w:val="clear" w:color="000000" w:fill="FF0000"/>
      <w:spacing w:before="100" w:beforeAutospacing="1" w:after="100" w:afterAutospacing="1"/>
    </w:pPr>
  </w:style>
  <w:style w:type="paragraph" w:customStyle="1" w:styleId="xl93">
    <w:name w:val="xl93"/>
    <w:basedOn w:val="a"/>
    <w:rsid w:val="006409E8"/>
    <w:pPr>
      <w:pBdr>
        <w:left w:val="single" w:sz="8" w:space="0" w:color="auto"/>
        <w:bottom w:val="single" w:sz="8" w:space="0" w:color="auto"/>
        <w:right w:val="single" w:sz="8" w:space="0" w:color="auto"/>
      </w:pBdr>
      <w:shd w:val="clear" w:color="000000" w:fill="B7DEE8"/>
      <w:spacing w:before="100" w:beforeAutospacing="1" w:after="100" w:afterAutospacing="1"/>
      <w:textAlignment w:val="center"/>
    </w:pPr>
    <w:rPr>
      <w:b/>
      <w:bCs/>
    </w:rPr>
  </w:style>
  <w:style w:type="paragraph" w:customStyle="1" w:styleId="xl94">
    <w:name w:val="xl94"/>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95">
    <w:name w:val="xl95"/>
    <w:basedOn w:val="a"/>
    <w:rsid w:val="006409E8"/>
    <w:pPr>
      <w:pBdr>
        <w:left w:val="single" w:sz="8" w:space="0" w:color="auto"/>
        <w:bottom w:val="single" w:sz="8" w:space="0" w:color="auto"/>
        <w:right w:val="single" w:sz="8" w:space="0" w:color="auto"/>
      </w:pBdr>
      <w:shd w:val="clear" w:color="000000" w:fill="BFBFBF"/>
      <w:spacing w:before="100" w:beforeAutospacing="1" w:after="100" w:afterAutospacing="1"/>
      <w:textAlignment w:val="center"/>
    </w:pPr>
    <w:rPr>
      <w:b/>
      <w:bCs/>
    </w:rPr>
  </w:style>
  <w:style w:type="paragraph" w:customStyle="1" w:styleId="xl96">
    <w:name w:val="xl96"/>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97">
    <w:name w:val="xl97"/>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b/>
      <w:bCs/>
    </w:rPr>
  </w:style>
  <w:style w:type="paragraph" w:customStyle="1" w:styleId="xl98">
    <w:name w:val="xl9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99">
    <w:name w:val="xl99"/>
    <w:basedOn w:val="a"/>
    <w:rsid w:val="006409E8"/>
    <w:pPr>
      <w:pBdr>
        <w:left w:val="single" w:sz="8" w:space="0" w:color="auto"/>
        <w:bottom w:val="single" w:sz="8" w:space="0" w:color="auto"/>
        <w:right w:val="single" w:sz="8" w:space="0" w:color="auto"/>
      </w:pBdr>
      <w:shd w:val="clear" w:color="000000" w:fill="C4D79B"/>
      <w:spacing w:before="100" w:beforeAutospacing="1" w:after="100" w:afterAutospacing="1"/>
      <w:textAlignment w:val="center"/>
    </w:pPr>
    <w:rPr>
      <w:b/>
      <w:bCs/>
    </w:rPr>
  </w:style>
  <w:style w:type="paragraph" w:customStyle="1" w:styleId="xl100">
    <w:name w:val="xl100"/>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101">
    <w:name w:val="xl101"/>
    <w:basedOn w:val="a"/>
    <w:rsid w:val="006409E8"/>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2">
    <w:name w:val="xl102"/>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style>
  <w:style w:type="paragraph" w:customStyle="1" w:styleId="xl103">
    <w:name w:val="xl103"/>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rPr>
  </w:style>
  <w:style w:type="paragraph" w:customStyle="1" w:styleId="xl104">
    <w:name w:val="xl104"/>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105">
    <w:name w:val="xl10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06">
    <w:name w:val="xl106"/>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107">
    <w:name w:val="xl107"/>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08">
    <w:name w:val="xl10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09">
    <w:name w:val="xl109"/>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10">
    <w:name w:val="xl110"/>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11">
    <w:name w:val="xl111"/>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rPr>
  </w:style>
  <w:style w:type="paragraph" w:customStyle="1" w:styleId="xl112">
    <w:name w:val="xl112"/>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113">
    <w:name w:val="xl113"/>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114">
    <w:name w:val="xl114"/>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style>
  <w:style w:type="paragraph" w:customStyle="1" w:styleId="xl115">
    <w:name w:val="xl115"/>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116">
    <w:name w:val="xl11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style>
  <w:style w:type="paragraph" w:customStyle="1" w:styleId="xl117">
    <w:name w:val="xl117"/>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118">
    <w:name w:val="xl118"/>
    <w:basedOn w:val="a"/>
    <w:rsid w:val="006409E8"/>
    <w:pPr>
      <w:spacing w:before="100" w:beforeAutospacing="1" w:after="100" w:afterAutospacing="1"/>
    </w:pPr>
  </w:style>
  <w:style w:type="paragraph" w:customStyle="1" w:styleId="xl119">
    <w:name w:val="xl119"/>
    <w:basedOn w:val="a"/>
    <w:rsid w:val="006409E8"/>
    <w:pPr>
      <w:shd w:val="clear" w:color="000000" w:fill="FDE9D9"/>
      <w:spacing w:before="100" w:beforeAutospacing="1" w:after="100" w:afterAutospacing="1"/>
      <w:textAlignment w:val="center"/>
    </w:pPr>
  </w:style>
  <w:style w:type="paragraph" w:customStyle="1" w:styleId="xl120">
    <w:name w:val="xl120"/>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21">
    <w:name w:val="xl121"/>
    <w:basedOn w:val="a"/>
    <w:rsid w:val="006409E8"/>
    <w:pPr>
      <w:spacing w:before="100" w:beforeAutospacing="1" w:after="100" w:afterAutospacing="1"/>
      <w:textAlignment w:val="center"/>
    </w:pPr>
  </w:style>
  <w:style w:type="paragraph" w:customStyle="1" w:styleId="xl122">
    <w:name w:val="xl122"/>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3">
    <w:name w:val="xl123"/>
    <w:basedOn w:val="a"/>
    <w:rsid w:val="006409E8"/>
    <w:pPr>
      <w:pBdr>
        <w:top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24">
    <w:name w:val="xl124"/>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FF0000"/>
    </w:rPr>
  </w:style>
  <w:style w:type="paragraph" w:customStyle="1" w:styleId="xl125">
    <w:name w:val="xl12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126">
    <w:name w:val="xl126"/>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127">
    <w:name w:val="xl127"/>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128">
    <w:name w:val="xl128"/>
    <w:basedOn w:val="a"/>
    <w:rsid w:val="006409E8"/>
    <w:pPr>
      <w:pBdr>
        <w:left w:val="single" w:sz="8" w:space="0" w:color="auto"/>
        <w:bottom w:val="single" w:sz="8" w:space="0" w:color="auto"/>
        <w:right w:val="single" w:sz="8" w:space="0" w:color="auto"/>
      </w:pBdr>
      <w:spacing w:before="100" w:beforeAutospacing="1" w:after="100" w:afterAutospacing="1"/>
      <w:textAlignment w:val="center"/>
    </w:pPr>
    <w:rPr>
      <w:color w:val="FF0000"/>
    </w:rPr>
  </w:style>
  <w:style w:type="paragraph" w:customStyle="1" w:styleId="xl129">
    <w:name w:val="xl129"/>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130">
    <w:name w:val="xl130"/>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FF0000"/>
    </w:rPr>
  </w:style>
  <w:style w:type="paragraph" w:customStyle="1" w:styleId="xl131">
    <w:name w:val="xl131"/>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FF0000"/>
    </w:rPr>
  </w:style>
  <w:style w:type="paragraph" w:customStyle="1" w:styleId="xl132">
    <w:name w:val="xl132"/>
    <w:basedOn w:val="a"/>
    <w:rsid w:val="006409E8"/>
    <w:pPr>
      <w:pBdr>
        <w:left w:val="single" w:sz="8" w:space="0" w:color="auto"/>
        <w:bottom w:val="single" w:sz="8" w:space="0" w:color="auto"/>
        <w:right w:val="single" w:sz="8" w:space="0" w:color="auto"/>
      </w:pBdr>
      <w:shd w:val="clear" w:color="000000" w:fill="D8E4BC"/>
      <w:spacing w:before="100" w:beforeAutospacing="1" w:after="100" w:afterAutospacing="1"/>
      <w:textAlignment w:val="center"/>
    </w:pPr>
    <w:rPr>
      <w:b/>
      <w:bCs/>
    </w:rPr>
  </w:style>
  <w:style w:type="paragraph" w:customStyle="1" w:styleId="xl133">
    <w:name w:val="xl133"/>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34">
    <w:name w:val="xl134"/>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b/>
      <w:bCs/>
      <w:color w:val="FF0000"/>
    </w:rPr>
  </w:style>
  <w:style w:type="paragraph" w:customStyle="1" w:styleId="xl135">
    <w:name w:val="xl13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136">
    <w:name w:val="xl136"/>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137">
    <w:name w:val="xl137"/>
    <w:basedOn w:val="a"/>
    <w:rsid w:val="006409E8"/>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style>
  <w:style w:type="paragraph" w:customStyle="1" w:styleId="xl138">
    <w:name w:val="xl13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139">
    <w:name w:val="xl13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140">
    <w:name w:val="xl140"/>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141">
    <w:name w:val="xl141"/>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142">
    <w:name w:val="xl142"/>
    <w:basedOn w:val="a"/>
    <w:rsid w:val="006409E8"/>
    <w:pPr>
      <w:pBdr>
        <w:left w:val="single" w:sz="8" w:space="0" w:color="auto"/>
        <w:bottom w:val="single" w:sz="8" w:space="0" w:color="auto"/>
        <w:right w:val="single" w:sz="8" w:space="0" w:color="auto"/>
      </w:pBdr>
      <w:shd w:val="clear" w:color="000000" w:fill="C4BD97"/>
      <w:spacing w:before="100" w:beforeAutospacing="1" w:after="100" w:afterAutospacing="1"/>
      <w:textAlignment w:val="center"/>
    </w:pPr>
    <w:rPr>
      <w:b/>
      <w:bCs/>
      <w:color w:val="FF0000"/>
    </w:rPr>
  </w:style>
  <w:style w:type="paragraph" w:customStyle="1" w:styleId="xl143">
    <w:name w:val="xl143"/>
    <w:basedOn w:val="a"/>
    <w:rsid w:val="006409E8"/>
    <w:pPr>
      <w:pBdr>
        <w:left w:val="single" w:sz="8" w:space="0" w:color="auto"/>
        <w:bottom w:val="single" w:sz="8" w:space="0" w:color="auto"/>
        <w:right w:val="single" w:sz="8" w:space="0" w:color="auto"/>
      </w:pBdr>
      <w:spacing w:before="100" w:beforeAutospacing="1" w:after="100" w:afterAutospacing="1"/>
      <w:textAlignment w:val="center"/>
    </w:pPr>
    <w:rPr>
      <w:b/>
      <w:bCs/>
      <w:color w:val="FF0000"/>
    </w:rPr>
  </w:style>
  <w:style w:type="paragraph" w:customStyle="1" w:styleId="xl144">
    <w:name w:val="xl14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145">
    <w:name w:val="xl14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151FE9"/>
    </w:rPr>
  </w:style>
  <w:style w:type="paragraph" w:customStyle="1" w:styleId="xl146">
    <w:name w:val="xl146"/>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147">
    <w:name w:val="xl14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148">
    <w:name w:val="xl148"/>
    <w:basedOn w:val="a"/>
    <w:rsid w:val="006409E8"/>
    <w:pPr>
      <w:spacing w:before="100" w:beforeAutospacing="1" w:after="100" w:afterAutospacing="1"/>
    </w:pPr>
    <w:rPr>
      <w:color w:val="FF0000"/>
    </w:rPr>
  </w:style>
  <w:style w:type="paragraph" w:customStyle="1" w:styleId="xl149">
    <w:name w:val="xl149"/>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150">
    <w:name w:val="xl150"/>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151">
    <w:name w:val="xl151"/>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152">
    <w:name w:val="xl152"/>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153">
    <w:name w:val="xl153"/>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154">
    <w:name w:val="xl154"/>
    <w:basedOn w:val="a"/>
    <w:rsid w:val="006409E8"/>
    <w:pPr>
      <w:pBdr>
        <w:left w:val="single" w:sz="8" w:space="0" w:color="auto"/>
        <w:bottom w:val="single" w:sz="8" w:space="0" w:color="auto"/>
        <w:right w:val="single" w:sz="8" w:space="0" w:color="auto"/>
      </w:pBdr>
      <w:shd w:val="clear" w:color="000000" w:fill="DAEEF3"/>
      <w:spacing w:before="100" w:beforeAutospacing="1" w:after="100" w:afterAutospacing="1"/>
      <w:textAlignment w:val="center"/>
    </w:pPr>
  </w:style>
  <w:style w:type="paragraph" w:customStyle="1" w:styleId="xl155">
    <w:name w:val="xl155"/>
    <w:basedOn w:val="a"/>
    <w:rsid w:val="006409E8"/>
    <w:pPr>
      <w:pBdr>
        <w:left w:val="single" w:sz="8" w:space="0" w:color="auto"/>
        <w:bottom w:val="single" w:sz="8" w:space="0" w:color="auto"/>
        <w:right w:val="single" w:sz="8" w:space="0" w:color="auto"/>
      </w:pBdr>
      <w:shd w:val="clear" w:color="000000" w:fill="DDD9C4"/>
      <w:spacing w:before="100" w:beforeAutospacing="1" w:after="100" w:afterAutospacing="1"/>
      <w:textAlignment w:val="center"/>
    </w:pPr>
    <w:rPr>
      <w:b/>
      <w:bCs/>
    </w:rPr>
  </w:style>
  <w:style w:type="paragraph" w:customStyle="1" w:styleId="xl156">
    <w:name w:val="xl156"/>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rPr>
  </w:style>
  <w:style w:type="paragraph" w:customStyle="1" w:styleId="xl157">
    <w:name w:val="xl157"/>
    <w:basedOn w:val="a"/>
    <w:rsid w:val="006409E8"/>
    <w:pPr>
      <w:pBdr>
        <w:left w:val="single" w:sz="8" w:space="0" w:color="auto"/>
        <w:bottom w:val="single" w:sz="8" w:space="0" w:color="auto"/>
        <w:right w:val="single" w:sz="8" w:space="0" w:color="auto"/>
      </w:pBdr>
      <w:shd w:val="clear" w:color="000000" w:fill="C4BD97"/>
      <w:spacing w:before="100" w:beforeAutospacing="1" w:after="100" w:afterAutospacing="1"/>
      <w:textAlignment w:val="center"/>
    </w:pPr>
    <w:rPr>
      <w:color w:val="FF0000"/>
    </w:rPr>
  </w:style>
  <w:style w:type="paragraph" w:customStyle="1" w:styleId="xl158">
    <w:name w:val="xl15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159">
    <w:name w:val="xl159"/>
    <w:basedOn w:val="a"/>
    <w:rsid w:val="006409E8"/>
    <w:pPr>
      <w:pBdr>
        <w:left w:val="single" w:sz="8" w:space="0" w:color="auto"/>
        <w:bottom w:val="single" w:sz="8" w:space="0" w:color="auto"/>
        <w:right w:val="single" w:sz="8" w:space="0" w:color="auto"/>
      </w:pBdr>
      <w:shd w:val="clear" w:color="000000" w:fill="948A54"/>
      <w:spacing w:before="100" w:beforeAutospacing="1" w:after="100" w:afterAutospacing="1"/>
      <w:textAlignment w:val="center"/>
    </w:pPr>
    <w:rPr>
      <w:color w:val="FF0000"/>
    </w:rPr>
  </w:style>
  <w:style w:type="paragraph" w:customStyle="1" w:styleId="xl160">
    <w:name w:val="xl160"/>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161">
    <w:name w:val="xl161"/>
    <w:basedOn w:val="a"/>
    <w:rsid w:val="006409E8"/>
    <w:pPr>
      <w:pBdr>
        <w:left w:val="single" w:sz="8" w:space="0" w:color="auto"/>
        <w:bottom w:val="single" w:sz="8" w:space="0" w:color="auto"/>
        <w:right w:val="single" w:sz="8" w:space="0" w:color="auto"/>
      </w:pBdr>
      <w:shd w:val="clear" w:color="000000" w:fill="DDD9C4"/>
      <w:spacing w:before="100" w:beforeAutospacing="1" w:after="100" w:afterAutospacing="1"/>
      <w:textAlignment w:val="center"/>
    </w:pPr>
  </w:style>
  <w:style w:type="paragraph" w:customStyle="1" w:styleId="xl162">
    <w:name w:val="xl162"/>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163">
    <w:name w:val="xl163"/>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164">
    <w:name w:val="xl16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65">
    <w:name w:val="xl165"/>
    <w:basedOn w:val="a"/>
    <w:rsid w:val="006409E8"/>
    <w:pPr>
      <w:pBdr>
        <w:left w:val="single" w:sz="8" w:space="0" w:color="auto"/>
        <w:bottom w:val="single" w:sz="8" w:space="0" w:color="auto"/>
        <w:right w:val="single" w:sz="8" w:space="0" w:color="auto"/>
      </w:pBdr>
      <w:shd w:val="clear" w:color="000000" w:fill="948A54"/>
      <w:spacing w:before="100" w:beforeAutospacing="1" w:after="100" w:afterAutospacing="1"/>
      <w:textAlignment w:val="center"/>
    </w:pPr>
  </w:style>
  <w:style w:type="paragraph" w:customStyle="1" w:styleId="xl166">
    <w:name w:val="xl16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67">
    <w:name w:val="xl16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FF0000"/>
    </w:rPr>
  </w:style>
  <w:style w:type="paragraph" w:customStyle="1" w:styleId="xl168">
    <w:name w:val="xl168"/>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69">
    <w:name w:val="xl169"/>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style>
  <w:style w:type="paragraph" w:customStyle="1" w:styleId="xl170">
    <w:name w:val="xl170"/>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171">
    <w:name w:val="xl171"/>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style>
  <w:style w:type="paragraph" w:customStyle="1" w:styleId="xl172">
    <w:name w:val="xl172"/>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73">
    <w:name w:val="xl173"/>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4">
    <w:name w:val="xl174"/>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75">
    <w:name w:val="xl175"/>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6">
    <w:name w:val="xl176"/>
    <w:basedOn w:val="a"/>
    <w:rsid w:val="006409E8"/>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77">
    <w:name w:val="xl177"/>
    <w:basedOn w:val="a"/>
    <w:rsid w:val="006409E8"/>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178">
    <w:name w:val="xl178"/>
    <w:basedOn w:val="a"/>
    <w:rsid w:val="006409E8"/>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9">
    <w:name w:val="xl179"/>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180">
    <w:name w:val="xl180"/>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181">
    <w:name w:val="xl181"/>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82">
    <w:name w:val="xl182"/>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183">
    <w:name w:val="xl183"/>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184">
    <w:name w:val="xl184"/>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85">
    <w:name w:val="xl185"/>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151FE9"/>
    </w:rPr>
  </w:style>
  <w:style w:type="paragraph" w:customStyle="1" w:styleId="xl186">
    <w:name w:val="xl18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974706"/>
    </w:rPr>
  </w:style>
  <w:style w:type="paragraph" w:customStyle="1" w:styleId="xl187">
    <w:name w:val="xl187"/>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88">
    <w:name w:val="xl188"/>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151FE9"/>
    </w:rPr>
  </w:style>
  <w:style w:type="paragraph" w:customStyle="1" w:styleId="xl189">
    <w:name w:val="xl189"/>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974706"/>
    </w:rPr>
  </w:style>
  <w:style w:type="paragraph" w:customStyle="1" w:styleId="xl190">
    <w:name w:val="xl190"/>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rPr>
  </w:style>
  <w:style w:type="paragraph" w:customStyle="1" w:styleId="xl191">
    <w:name w:val="xl191"/>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151FE9"/>
    </w:rPr>
  </w:style>
  <w:style w:type="paragraph" w:customStyle="1" w:styleId="xl192">
    <w:name w:val="xl192"/>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974706"/>
    </w:rPr>
  </w:style>
  <w:style w:type="paragraph" w:customStyle="1" w:styleId="xl193">
    <w:name w:val="xl193"/>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194">
    <w:name w:val="xl19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151FE9"/>
    </w:rPr>
  </w:style>
  <w:style w:type="paragraph" w:customStyle="1" w:styleId="xl195">
    <w:name w:val="xl19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974706"/>
    </w:rPr>
  </w:style>
  <w:style w:type="paragraph" w:customStyle="1" w:styleId="xl196">
    <w:name w:val="xl196"/>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rPr>
  </w:style>
  <w:style w:type="paragraph" w:customStyle="1" w:styleId="xl197">
    <w:name w:val="xl197"/>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198">
    <w:name w:val="xl19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974706"/>
    </w:rPr>
  </w:style>
  <w:style w:type="paragraph" w:customStyle="1" w:styleId="xl199">
    <w:name w:val="xl19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200">
    <w:name w:val="xl200"/>
    <w:basedOn w:val="a"/>
    <w:rsid w:val="006409E8"/>
    <w:pPr>
      <w:pBdr>
        <w:bottom w:val="single" w:sz="8" w:space="0" w:color="auto"/>
        <w:right w:val="single" w:sz="8" w:space="0" w:color="auto"/>
      </w:pBdr>
      <w:spacing w:before="100" w:beforeAutospacing="1" w:after="100" w:afterAutospacing="1"/>
      <w:jc w:val="center"/>
      <w:textAlignment w:val="center"/>
    </w:pPr>
    <w:rPr>
      <w:color w:val="151FE9"/>
    </w:rPr>
  </w:style>
  <w:style w:type="paragraph" w:customStyle="1" w:styleId="xl201">
    <w:name w:val="xl201"/>
    <w:basedOn w:val="a"/>
    <w:rsid w:val="006409E8"/>
    <w:pPr>
      <w:pBdr>
        <w:bottom w:val="single" w:sz="8" w:space="0" w:color="auto"/>
        <w:right w:val="single" w:sz="8" w:space="0" w:color="auto"/>
      </w:pBdr>
      <w:spacing w:before="100" w:beforeAutospacing="1" w:after="100" w:afterAutospacing="1"/>
      <w:jc w:val="center"/>
      <w:textAlignment w:val="center"/>
    </w:pPr>
    <w:rPr>
      <w:color w:val="974706"/>
    </w:rPr>
  </w:style>
  <w:style w:type="paragraph" w:customStyle="1" w:styleId="xl202">
    <w:name w:val="xl202"/>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203">
    <w:name w:val="xl203"/>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151FE9"/>
    </w:rPr>
  </w:style>
  <w:style w:type="paragraph" w:customStyle="1" w:styleId="xl204">
    <w:name w:val="xl20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974706"/>
    </w:rPr>
  </w:style>
  <w:style w:type="paragraph" w:customStyle="1" w:styleId="xl205">
    <w:name w:val="xl205"/>
    <w:basedOn w:val="a"/>
    <w:rsid w:val="006409E8"/>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206">
    <w:name w:val="xl206"/>
    <w:basedOn w:val="a"/>
    <w:rsid w:val="006409E8"/>
    <w:pPr>
      <w:pBdr>
        <w:bottom w:val="single" w:sz="8" w:space="0" w:color="auto"/>
        <w:right w:val="single" w:sz="8" w:space="0" w:color="auto"/>
      </w:pBdr>
      <w:spacing w:before="100" w:beforeAutospacing="1" w:after="100" w:afterAutospacing="1"/>
      <w:jc w:val="center"/>
      <w:textAlignment w:val="center"/>
    </w:pPr>
    <w:rPr>
      <w:color w:val="151FE9"/>
      <w:u w:val="single"/>
    </w:rPr>
  </w:style>
  <w:style w:type="paragraph" w:customStyle="1" w:styleId="xl207">
    <w:name w:val="xl207"/>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151FE9"/>
      <w:u w:val="single"/>
    </w:rPr>
  </w:style>
  <w:style w:type="paragraph" w:customStyle="1" w:styleId="xl208">
    <w:name w:val="xl208"/>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974706"/>
    </w:rPr>
  </w:style>
  <w:style w:type="paragraph" w:customStyle="1" w:styleId="xl209">
    <w:name w:val="xl209"/>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151FE9"/>
    </w:rPr>
  </w:style>
  <w:style w:type="paragraph" w:customStyle="1" w:styleId="xl210">
    <w:name w:val="xl210"/>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211">
    <w:name w:val="xl211"/>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212">
    <w:name w:val="xl212"/>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rPr>
      <w:color w:val="974706"/>
    </w:rPr>
  </w:style>
  <w:style w:type="paragraph" w:customStyle="1" w:styleId="xl213">
    <w:name w:val="xl213"/>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14">
    <w:name w:val="xl21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151FE9"/>
    </w:rPr>
  </w:style>
  <w:style w:type="paragraph" w:customStyle="1" w:styleId="xl215">
    <w:name w:val="xl21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974706"/>
    </w:rPr>
  </w:style>
  <w:style w:type="paragraph" w:customStyle="1" w:styleId="xl216">
    <w:name w:val="xl21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151FE9"/>
    </w:rPr>
  </w:style>
  <w:style w:type="paragraph" w:customStyle="1" w:styleId="xl217">
    <w:name w:val="xl217"/>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974706"/>
    </w:rPr>
  </w:style>
  <w:style w:type="paragraph" w:customStyle="1" w:styleId="xl218">
    <w:name w:val="xl218"/>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219">
    <w:name w:val="xl219"/>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color w:val="974706"/>
    </w:rPr>
  </w:style>
  <w:style w:type="paragraph" w:customStyle="1" w:styleId="xl220">
    <w:name w:val="xl220"/>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color w:val="151FE9"/>
    </w:rPr>
  </w:style>
  <w:style w:type="paragraph" w:customStyle="1" w:styleId="xl221">
    <w:name w:val="xl221"/>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222">
    <w:name w:val="xl222"/>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color w:val="151FE9"/>
    </w:rPr>
  </w:style>
  <w:style w:type="paragraph" w:customStyle="1" w:styleId="xl223">
    <w:name w:val="xl223"/>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color w:val="974706"/>
    </w:rPr>
  </w:style>
  <w:style w:type="paragraph" w:customStyle="1" w:styleId="xl224">
    <w:name w:val="xl224"/>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225">
    <w:name w:val="xl225"/>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color w:val="151FE9"/>
    </w:rPr>
  </w:style>
  <w:style w:type="paragraph" w:customStyle="1" w:styleId="xl226">
    <w:name w:val="xl226"/>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color w:val="974706"/>
    </w:rPr>
  </w:style>
  <w:style w:type="paragraph" w:customStyle="1" w:styleId="xl227">
    <w:name w:val="xl227"/>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228">
    <w:name w:val="xl22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229">
    <w:name w:val="xl22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230">
    <w:name w:val="xl230"/>
    <w:basedOn w:val="a"/>
    <w:rsid w:val="006409E8"/>
    <w:pPr>
      <w:pBdr>
        <w:bottom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231">
    <w:name w:val="xl231"/>
    <w:basedOn w:val="a"/>
    <w:rsid w:val="006409E8"/>
    <w:pPr>
      <w:pBdr>
        <w:bottom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232">
    <w:name w:val="xl232"/>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233">
    <w:name w:val="xl233"/>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234">
    <w:name w:val="xl23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235">
    <w:name w:val="xl235"/>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236">
    <w:name w:val="xl236"/>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151FE9"/>
    </w:rPr>
  </w:style>
  <w:style w:type="paragraph" w:customStyle="1" w:styleId="xl237">
    <w:name w:val="xl23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974706"/>
    </w:rPr>
  </w:style>
  <w:style w:type="paragraph" w:customStyle="1" w:styleId="xl238">
    <w:name w:val="xl238"/>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239">
    <w:name w:val="xl239"/>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color w:val="151FE9"/>
    </w:rPr>
  </w:style>
  <w:style w:type="paragraph" w:customStyle="1" w:styleId="xl240">
    <w:name w:val="xl240"/>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color w:val="974706"/>
    </w:rPr>
  </w:style>
  <w:style w:type="paragraph" w:customStyle="1" w:styleId="xl241">
    <w:name w:val="xl241"/>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242">
    <w:name w:val="xl242"/>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243">
    <w:name w:val="xl243"/>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244">
    <w:name w:val="xl24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245">
    <w:name w:val="xl24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246">
    <w:name w:val="xl246"/>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rPr>
      <w:color w:val="151FE9"/>
    </w:rPr>
  </w:style>
  <w:style w:type="paragraph" w:customStyle="1" w:styleId="xl247">
    <w:name w:val="xl247"/>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rPr>
      <w:color w:val="974706"/>
    </w:rPr>
  </w:style>
  <w:style w:type="paragraph" w:customStyle="1" w:styleId="xl248">
    <w:name w:val="xl248"/>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249">
    <w:name w:val="xl249"/>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color w:val="151FE9"/>
    </w:rPr>
  </w:style>
  <w:style w:type="paragraph" w:customStyle="1" w:styleId="xl250">
    <w:name w:val="xl250"/>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color w:val="974706"/>
    </w:rPr>
  </w:style>
  <w:style w:type="paragraph" w:customStyle="1" w:styleId="xl251">
    <w:name w:val="xl251"/>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252">
    <w:name w:val="xl252"/>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color w:val="151FE9"/>
    </w:rPr>
  </w:style>
  <w:style w:type="paragraph" w:customStyle="1" w:styleId="xl253">
    <w:name w:val="xl253"/>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color w:val="974706"/>
    </w:rPr>
  </w:style>
  <w:style w:type="paragraph" w:customStyle="1" w:styleId="xl254">
    <w:name w:val="xl254"/>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255">
    <w:name w:val="xl255"/>
    <w:basedOn w:val="a"/>
    <w:rsid w:val="006409E8"/>
    <w:pPr>
      <w:spacing w:before="100" w:beforeAutospacing="1" w:after="100" w:afterAutospacing="1"/>
    </w:pPr>
    <w:rPr>
      <w:color w:val="151FE9"/>
    </w:rPr>
  </w:style>
  <w:style w:type="paragraph" w:customStyle="1" w:styleId="xl256">
    <w:name w:val="xl256"/>
    <w:basedOn w:val="a"/>
    <w:rsid w:val="006409E8"/>
    <w:pPr>
      <w:spacing w:before="100" w:beforeAutospacing="1" w:after="100" w:afterAutospacing="1"/>
    </w:pPr>
    <w:rPr>
      <w:color w:val="974706"/>
    </w:rPr>
  </w:style>
  <w:style w:type="paragraph" w:customStyle="1" w:styleId="xl257">
    <w:name w:val="xl257"/>
    <w:basedOn w:val="a"/>
    <w:rsid w:val="006409E8"/>
    <w:pPr>
      <w:spacing w:before="100" w:beforeAutospacing="1" w:after="100" w:afterAutospacing="1"/>
    </w:pPr>
  </w:style>
  <w:style w:type="character" w:customStyle="1" w:styleId="ab">
    <w:name w:val="Верхний колонтитул Знак"/>
    <w:link w:val="aa"/>
    <w:uiPriority w:val="99"/>
    <w:rsid w:val="004A31D2"/>
    <w:rPr>
      <w:sz w:val="24"/>
      <w:szCs w:val="24"/>
    </w:rPr>
  </w:style>
  <w:style w:type="character" w:customStyle="1" w:styleId="a8">
    <w:name w:val="Нижний колонтитул Знак"/>
    <w:link w:val="a7"/>
    <w:uiPriority w:val="99"/>
    <w:rsid w:val="004A31D2"/>
    <w:rPr>
      <w:sz w:val="24"/>
      <w:szCs w:val="24"/>
    </w:rPr>
  </w:style>
  <w:style w:type="paragraph" w:styleId="31">
    <w:name w:val="Body Text Indent 3"/>
    <w:basedOn w:val="a"/>
    <w:link w:val="32"/>
    <w:rsid w:val="00BA3603"/>
    <w:pPr>
      <w:widowControl w:val="0"/>
      <w:spacing w:after="120"/>
      <w:ind w:left="283"/>
    </w:pPr>
    <w:rPr>
      <w:sz w:val="16"/>
      <w:szCs w:val="16"/>
    </w:rPr>
  </w:style>
  <w:style w:type="character" w:customStyle="1" w:styleId="32">
    <w:name w:val="Основной текст с отступом 3 Знак"/>
    <w:basedOn w:val="a0"/>
    <w:link w:val="31"/>
    <w:rsid w:val="00BA3603"/>
    <w:rPr>
      <w:sz w:val="16"/>
      <w:szCs w:val="16"/>
    </w:rPr>
  </w:style>
  <w:style w:type="paragraph" w:styleId="24">
    <w:name w:val="Body Text 2"/>
    <w:basedOn w:val="a"/>
    <w:link w:val="25"/>
    <w:rsid w:val="00BA3603"/>
    <w:pPr>
      <w:widowControl w:val="0"/>
      <w:spacing w:after="120" w:line="480" w:lineRule="auto"/>
    </w:pPr>
    <w:rPr>
      <w:szCs w:val="20"/>
    </w:rPr>
  </w:style>
  <w:style w:type="character" w:customStyle="1" w:styleId="25">
    <w:name w:val="Основной текст 2 Знак"/>
    <w:basedOn w:val="a0"/>
    <w:link w:val="24"/>
    <w:rsid w:val="00BA3603"/>
    <w:rPr>
      <w:sz w:val="24"/>
    </w:rPr>
  </w:style>
  <w:style w:type="paragraph" w:styleId="26">
    <w:name w:val="Body Text Indent 2"/>
    <w:basedOn w:val="a"/>
    <w:link w:val="27"/>
    <w:rsid w:val="00BA3603"/>
    <w:pPr>
      <w:widowControl w:val="0"/>
      <w:spacing w:after="120" w:line="480" w:lineRule="auto"/>
      <w:ind w:left="283"/>
    </w:pPr>
    <w:rPr>
      <w:szCs w:val="20"/>
    </w:rPr>
  </w:style>
  <w:style w:type="character" w:customStyle="1" w:styleId="27">
    <w:name w:val="Основной текст с отступом 2 Знак"/>
    <w:basedOn w:val="a0"/>
    <w:link w:val="26"/>
    <w:rsid w:val="00BA3603"/>
    <w:rPr>
      <w:sz w:val="24"/>
    </w:rPr>
  </w:style>
  <w:style w:type="paragraph" w:styleId="af9">
    <w:name w:val="footnote text"/>
    <w:basedOn w:val="a"/>
    <w:link w:val="afa"/>
    <w:rsid w:val="00BA3603"/>
    <w:rPr>
      <w:sz w:val="20"/>
      <w:szCs w:val="20"/>
    </w:rPr>
  </w:style>
  <w:style w:type="character" w:customStyle="1" w:styleId="afa">
    <w:name w:val="Текст сноски Знак"/>
    <w:basedOn w:val="a0"/>
    <w:link w:val="af9"/>
    <w:rsid w:val="00BA3603"/>
  </w:style>
  <w:style w:type="character" w:styleId="afb">
    <w:name w:val="footnote reference"/>
    <w:rsid w:val="00BA3603"/>
    <w:rPr>
      <w:vertAlign w:val="superscript"/>
    </w:rPr>
  </w:style>
  <w:style w:type="character" w:customStyle="1" w:styleId="FontStyle11">
    <w:name w:val="Font Style11"/>
    <w:rsid w:val="00BA3603"/>
    <w:rPr>
      <w:rFonts w:ascii="Times New Roman" w:hAnsi="Times New Roman" w:cs="Times New Roman"/>
      <w:b/>
      <w:bCs/>
      <w:sz w:val="20"/>
      <w:szCs w:val="20"/>
    </w:rPr>
  </w:style>
  <w:style w:type="paragraph" w:customStyle="1" w:styleId="Style5">
    <w:name w:val="Style5"/>
    <w:basedOn w:val="a"/>
    <w:rsid w:val="00BA3603"/>
    <w:pPr>
      <w:widowControl w:val="0"/>
      <w:autoSpaceDE w:val="0"/>
      <w:autoSpaceDN w:val="0"/>
      <w:adjustRightInd w:val="0"/>
      <w:spacing w:line="290" w:lineRule="exact"/>
      <w:ind w:firstLine="168"/>
      <w:jc w:val="both"/>
    </w:pPr>
    <w:rPr>
      <w:rFonts w:ascii="Calibri" w:hAnsi="Calibri"/>
    </w:rPr>
  </w:style>
  <w:style w:type="character" w:customStyle="1" w:styleId="af">
    <w:name w:val="Абзац списка Знак"/>
    <w:link w:val="ae"/>
    <w:uiPriority w:val="34"/>
    <w:rsid w:val="00BA3603"/>
    <w:rPr>
      <w:rFonts w:asciiTheme="minorHAnsi" w:eastAsiaTheme="minorHAnsi" w:hAnsiTheme="minorHAnsi" w:cstheme="minorBidi"/>
      <w:sz w:val="22"/>
      <w:szCs w:val="22"/>
      <w:lang w:eastAsia="en-US"/>
    </w:rPr>
  </w:style>
  <w:style w:type="paragraph" w:customStyle="1" w:styleId="rezul">
    <w:name w:val="rezul"/>
    <w:basedOn w:val="a"/>
    <w:rsid w:val="00BA3603"/>
    <w:pPr>
      <w:widowControl w:val="0"/>
      <w:ind w:firstLine="283"/>
      <w:jc w:val="both"/>
    </w:pPr>
    <w:rPr>
      <w:b/>
      <w:sz w:val="22"/>
      <w:szCs w:val="20"/>
      <w:lang w:val="en-US" w:eastAsia="en-US"/>
    </w:rPr>
  </w:style>
  <w:style w:type="paragraph" w:customStyle="1" w:styleId="afc">
    <w:name w:val="Таблицы (моноширинный)"/>
    <w:basedOn w:val="a"/>
    <w:next w:val="a"/>
    <w:rsid w:val="00BA3603"/>
    <w:pPr>
      <w:autoSpaceDE w:val="0"/>
      <w:autoSpaceDN w:val="0"/>
      <w:adjustRightInd w:val="0"/>
      <w:jc w:val="both"/>
    </w:pPr>
    <w:rPr>
      <w:rFonts w:ascii="Courier New" w:hAnsi="Courier New" w:cs="Courier New"/>
      <w:sz w:val="20"/>
      <w:szCs w:val="20"/>
    </w:rPr>
  </w:style>
  <w:style w:type="paragraph" w:styleId="afd">
    <w:name w:val="Title"/>
    <w:basedOn w:val="a"/>
    <w:link w:val="afe"/>
    <w:qFormat/>
    <w:rsid w:val="00245EE2"/>
    <w:pPr>
      <w:jc w:val="center"/>
    </w:pPr>
    <w:rPr>
      <w:rFonts w:ascii="Courier New" w:hAnsi="Courier New" w:cs="Courier New"/>
      <w:szCs w:val="20"/>
    </w:rPr>
  </w:style>
  <w:style w:type="character" w:customStyle="1" w:styleId="afe">
    <w:name w:val="Заголовок Знак"/>
    <w:basedOn w:val="a0"/>
    <w:link w:val="afd"/>
    <w:rsid w:val="00245EE2"/>
    <w:rPr>
      <w:rFonts w:ascii="Courier New" w:hAnsi="Courier New" w:cs="Courier New"/>
      <w:sz w:val="24"/>
    </w:rPr>
  </w:style>
  <w:style w:type="character" w:customStyle="1" w:styleId="15">
    <w:name w:val="Основной текст1"/>
    <w:rsid w:val="00764DC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115pt">
    <w:name w:val="Основной текст + 11;5 pt;Полужирный"/>
    <w:rsid w:val="003A1E6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33">
    <w:name w:val="Основной текст3"/>
    <w:basedOn w:val="a"/>
    <w:rsid w:val="003A1E65"/>
    <w:pPr>
      <w:widowControl w:val="0"/>
      <w:shd w:val="clear" w:color="auto" w:fill="FFFFFF"/>
      <w:spacing w:before="240" w:after="60" w:line="278" w:lineRule="exact"/>
      <w:ind w:firstLine="740"/>
    </w:pPr>
    <w:rPr>
      <w:color w:val="000000"/>
    </w:rPr>
  </w:style>
  <w:style w:type="character" w:customStyle="1" w:styleId="10">
    <w:name w:val="Заголовок 1 Знак"/>
    <w:basedOn w:val="a0"/>
    <w:link w:val="1"/>
    <w:rsid w:val="00AA54EB"/>
    <w:rPr>
      <w:rFonts w:ascii="Arial" w:hAnsi="Arial" w:cs="Arial"/>
      <w:b/>
      <w:bCs/>
      <w:kern w:val="32"/>
      <w:sz w:val="32"/>
      <w:szCs w:val="32"/>
    </w:rPr>
  </w:style>
  <w:style w:type="character" w:customStyle="1" w:styleId="30">
    <w:name w:val="Заголовок 3 Знак"/>
    <w:basedOn w:val="a0"/>
    <w:link w:val="3"/>
    <w:rsid w:val="00AA54EB"/>
    <w:rPr>
      <w:rFonts w:ascii="Arial" w:eastAsia="Arial Unicode MS" w:hAnsi="Arial" w:cs="Arial"/>
      <w:b/>
      <w:bCs/>
      <w:spacing w:val="-20"/>
      <w:sz w:val="40"/>
      <w:szCs w:val="40"/>
    </w:rPr>
  </w:style>
  <w:style w:type="character" w:customStyle="1" w:styleId="a4">
    <w:name w:val="Основной текст с отступом Знак"/>
    <w:basedOn w:val="a0"/>
    <w:link w:val="a3"/>
    <w:rsid w:val="00AA54EB"/>
    <w:rPr>
      <w:b/>
      <w:sz w:val="28"/>
    </w:rPr>
  </w:style>
  <w:style w:type="paragraph" w:customStyle="1" w:styleId="aff">
    <w:name w:val="Знак Знак Знак Знак Знак Знак Знак Знак Знак Знак Знак Знак Знак"/>
    <w:basedOn w:val="a"/>
    <w:rsid w:val="0046048F"/>
    <w:pPr>
      <w:spacing w:before="100" w:beforeAutospacing="1" w:after="100" w:afterAutospacing="1"/>
    </w:pPr>
    <w:rPr>
      <w:rFonts w:ascii="Tahoma" w:hAnsi="Tahoma"/>
      <w:sz w:val="20"/>
      <w:szCs w:val="20"/>
      <w:lang w:val="en-US" w:eastAsia="en-US"/>
    </w:rPr>
  </w:style>
  <w:style w:type="character" w:customStyle="1" w:styleId="40">
    <w:name w:val="Заголовок 4 Знак"/>
    <w:basedOn w:val="a0"/>
    <w:link w:val="4"/>
    <w:semiHidden/>
    <w:rsid w:val="00B939A4"/>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527">
      <w:bodyDiv w:val="1"/>
      <w:marLeft w:val="0"/>
      <w:marRight w:val="0"/>
      <w:marTop w:val="0"/>
      <w:marBottom w:val="0"/>
      <w:divBdr>
        <w:top w:val="none" w:sz="0" w:space="0" w:color="auto"/>
        <w:left w:val="none" w:sz="0" w:space="0" w:color="auto"/>
        <w:bottom w:val="none" w:sz="0" w:space="0" w:color="auto"/>
        <w:right w:val="none" w:sz="0" w:space="0" w:color="auto"/>
      </w:divBdr>
    </w:div>
    <w:div w:id="10887503">
      <w:bodyDiv w:val="1"/>
      <w:marLeft w:val="0"/>
      <w:marRight w:val="0"/>
      <w:marTop w:val="0"/>
      <w:marBottom w:val="0"/>
      <w:divBdr>
        <w:top w:val="none" w:sz="0" w:space="0" w:color="auto"/>
        <w:left w:val="none" w:sz="0" w:space="0" w:color="auto"/>
        <w:bottom w:val="none" w:sz="0" w:space="0" w:color="auto"/>
        <w:right w:val="none" w:sz="0" w:space="0" w:color="auto"/>
      </w:divBdr>
    </w:div>
    <w:div w:id="75172689">
      <w:bodyDiv w:val="1"/>
      <w:marLeft w:val="0"/>
      <w:marRight w:val="0"/>
      <w:marTop w:val="0"/>
      <w:marBottom w:val="0"/>
      <w:divBdr>
        <w:top w:val="none" w:sz="0" w:space="0" w:color="auto"/>
        <w:left w:val="none" w:sz="0" w:space="0" w:color="auto"/>
        <w:bottom w:val="none" w:sz="0" w:space="0" w:color="auto"/>
        <w:right w:val="none" w:sz="0" w:space="0" w:color="auto"/>
      </w:divBdr>
    </w:div>
    <w:div w:id="144126373">
      <w:bodyDiv w:val="1"/>
      <w:marLeft w:val="0"/>
      <w:marRight w:val="0"/>
      <w:marTop w:val="0"/>
      <w:marBottom w:val="0"/>
      <w:divBdr>
        <w:top w:val="none" w:sz="0" w:space="0" w:color="auto"/>
        <w:left w:val="none" w:sz="0" w:space="0" w:color="auto"/>
        <w:bottom w:val="none" w:sz="0" w:space="0" w:color="auto"/>
        <w:right w:val="none" w:sz="0" w:space="0" w:color="auto"/>
      </w:divBdr>
    </w:div>
    <w:div w:id="154419725">
      <w:bodyDiv w:val="1"/>
      <w:marLeft w:val="0"/>
      <w:marRight w:val="0"/>
      <w:marTop w:val="0"/>
      <w:marBottom w:val="0"/>
      <w:divBdr>
        <w:top w:val="none" w:sz="0" w:space="0" w:color="auto"/>
        <w:left w:val="none" w:sz="0" w:space="0" w:color="auto"/>
        <w:bottom w:val="none" w:sz="0" w:space="0" w:color="auto"/>
        <w:right w:val="none" w:sz="0" w:space="0" w:color="auto"/>
      </w:divBdr>
    </w:div>
    <w:div w:id="187645054">
      <w:bodyDiv w:val="1"/>
      <w:marLeft w:val="0"/>
      <w:marRight w:val="0"/>
      <w:marTop w:val="0"/>
      <w:marBottom w:val="0"/>
      <w:divBdr>
        <w:top w:val="none" w:sz="0" w:space="0" w:color="auto"/>
        <w:left w:val="none" w:sz="0" w:space="0" w:color="auto"/>
        <w:bottom w:val="none" w:sz="0" w:space="0" w:color="auto"/>
        <w:right w:val="none" w:sz="0" w:space="0" w:color="auto"/>
      </w:divBdr>
    </w:div>
    <w:div w:id="213469000">
      <w:bodyDiv w:val="1"/>
      <w:marLeft w:val="0"/>
      <w:marRight w:val="0"/>
      <w:marTop w:val="0"/>
      <w:marBottom w:val="0"/>
      <w:divBdr>
        <w:top w:val="none" w:sz="0" w:space="0" w:color="auto"/>
        <w:left w:val="none" w:sz="0" w:space="0" w:color="auto"/>
        <w:bottom w:val="none" w:sz="0" w:space="0" w:color="auto"/>
        <w:right w:val="none" w:sz="0" w:space="0" w:color="auto"/>
      </w:divBdr>
    </w:div>
    <w:div w:id="218052820">
      <w:bodyDiv w:val="1"/>
      <w:marLeft w:val="0"/>
      <w:marRight w:val="0"/>
      <w:marTop w:val="0"/>
      <w:marBottom w:val="0"/>
      <w:divBdr>
        <w:top w:val="none" w:sz="0" w:space="0" w:color="auto"/>
        <w:left w:val="none" w:sz="0" w:space="0" w:color="auto"/>
        <w:bottom w:val="none" w:sz="0" w:space="0" w:color="auto"/>
        <w:right w:val="none" w:sz="0" w:space="0" w:color="auto"/>
      </w:divBdr>
    </w:div>
    <w:div w:id="227038358">
      <w:bodyDiv w:val="1"/>
      <w:marLeft w:val="0"/>
      <w:marRight w:val="0"/>
      <w:marTop w:val="0"/>
      <w:marBottom w:val="0"/>
      <w:divBdr>
        <w:top w:val="none" w:sz="0" w:space="0" w:color="auto"/>
        <w:left w:val="none" w:sz="0" w:space="0" w:color="auto"/>
        <w:bottom w:val="none" w:sz="0" w:space="0" w:color="auto"/>
        <w:right w:val="none" w:sz="0" w:space="0" w:color="auto"/>
      </w:divBdr>
    </w:div>
    <w:div w:id="229966656">
      <w:bodyDiv w:val="1"/>
      <w:marLeft w:val="0"/>
      <w:marRight w:val="0"/>
      <w:marTop w:val="0"/>
      <w:marBottom w:val="0"/>
      <w:divBdr>
        <w:top w:val="none" w:sz="0" w:space="0" w:color="auto"/>
        <w:left w:val="none" w:sz="0" w:space="0" w:color="auto"/>
        <w:bottom w:val="none" w:sz="0" w:space="0" w:color="auto"/>
        <w:right w:val="none" w:sz="0" w:space="0" w:color="auto"/>
      </w:divBdr>
    </w:div>
    <w:div w:id="234978626">
      <w:bodyDiv w:val="1"/>
      <w:marLeft w:val="0"/>
      <w:marRight w:val="0"/>
      <w:marTop w:val="0"/>
      <w:marBottom w:val="0"/>
      <w:divBdr>
        <w:top w:val="none" w:sz="0" w:space="0" w:color="auto"/>
        <w:left w:val="none" w:sz="0" w:space="0" w:color="auto"/>
        <w:bottom w:val="none" w:sz="0" w:space="0" w:color="auto"/>
        <w:right w:val="none" w:sz="0" w:space="0" w:color="auto"/>
      </w:divBdr>
    </w:div>
    <w:div w:id="248389296">
      <w:bodyDiv w:val="1"/>
      <w:marLeft w:val="0"/>
      <w:marRight w:val="0"/>
      <w:marTop w:val="0"/>
      <w:marBottom w:val="0"/>
      <w:divBdr>
        <w:top w:val="none" w:sz="0" w:space="0" w:color="auto"/>
        <w:left w:val="none" w:sz="0" w:space="0" w:color="auto"/>
        <w:bottom w:val="none" w:sz="0" w:space="0" w:color="auto"/>
        <w:right w:val="none" w:sz="0" w:space="0" w:color="auto"/>
      </w:divBdr>
    </w:div>
    <w:div w:id="269048928">
      <w:bodyDiv w:val="1"/>
      <w:marLeft w:val="0"/>
      <w:marRight w:val="0"/>
      <w:marTop w:val="0"/>
      <w:marBottom w:val="0"/>
      <w:divBdr>
        <w:top w:val="none" w:sz="0" w:space="0" w:color="auto"/>
        <w:left w:val="none" w:sz="0" w:space="0" w:color="auto"/>
        <w:bottom w:val="none" w:sz="0" w:space="0" w:color="auto"/>
        <w:right w:val="none" w:sz="0" w:space="0" w:color="auto"/>
      </w:divBdr>
    </w:div>
    <w:div w:id="325131033">
      <w:bodyDiv w:val="1"/>
      <w:marLeft w:val="0"/>
      <w:marRight w:val="0"/>
      <w:marTop w:val="0"/>
      <w:marBottom w:val="0"/>
      <w:divBdr>
        <w:top w:val="none" w:sz="0" w:space="0" w:color="auto"/>
        <w:left w:val="none" w:sz="0" w:space="0" w:color="auto"/>
        <w:bottom w:val="none" w:sz="0" w:space="0" w:color="auto"/>
        <w:right w:val="none" w:sz="0" w:space="0" w:color="auto"/>
      </w:divBdr>
    </w:div>
    <w:div w:id="339432558">
      <w:bodyDiv w:val="1"/>
      <w:marLeft w:val="0"/>
      <w:marRight w:val="0"/>
      <w:marTop w:val="0"/>
      <w:marBottom w:val="0"/>
      <w:divBdr>
        <w:top w:val="none" w:sz="0" w:space="0" w:color="auto"/>
        <w:left w:val="none" w:sz="0" w:space="0" w:color="auto"/>
        <w:bottom w:val="none" w:sz="0" w:space="0" w:color="auto"/>
        <w:right w:val="none" w:sz="0" w:space="0" w:color="auto"/>
      </w:divBdr>
    </w:div>
    <w:div w:id="346250899">
      <w:bodyDiv w:val="1"/>
      <w:marLeft w:val="0"/>
      <w:marRight w:val="0"/>
      <w:marTop w:val="0"/>
      <w:marBottom w:val="0"/>
      <w:divBdr>
        <w:top w:val="none" w:sz="0" w:space="0" w:color="auto"/>
        <w:left w:val="none" w:sz="0" w:space="0" w:color="auto"/>
        <w:bottom w:val="none" w:sz="0" w:space="0" w:color="auto"/>
        <w:right w:val="none" w:sz="0" w:space="0" w:color="auto"/>
      </w:divBdr>
    </w:div>
    <w:div w:id="391269221">
      <w:bodyDiv w:val="1"/>
      <w:marLeft w:val="0"/>
      <w:marRight w:val="0"/>
      <w:marTop w:val="0"/>
      <w:marBottom w:val="0"/>
      <w:divBdr>
        <w:top w:val="none" w:sz="0" w:space="0" w:color="auto"/>
        <w:left w:val="none" w:sz="0" w:space="0" w:color="auto"/>
        <w:bottom w:val="none" w:sz="0" w:space="0" w:color="auto"/>
        <w:right w:val="none" w:sz="0" w:space="0" w:color="auto"/>
      </w:divBdr>
    </w:div>
    <w:div w:id="415828972">
      <w:bodyDiv w:val="1"/>
      <w:marLeft w:val="0"/>
      <w:marRight w:val="0"/>
      <w:marTop w:val="0"/>
      <w:marBottom w:val="0"/>
      <w:divBdr>
        <w:top w:val="none" w:sz="0" w:space="0" w:color="auto"/>
        <w:left w:val="none" w:sz="0" w:space="0" w:color="auto"/>
        <w:bottom w:val="none" w:sz="0" w:space="0" w:color="auto"/>
        <w:right w:val="none" w:sz="0" w:space="0" w:color="auto"/>
      </w:divBdr>
    </w:div>
    <w:div w:id="425199784">
      <w:bodyDiv w:val="1"/>
      <w:marLeft w:val="0"/>
      <w:marRight w:val="0"/>
      <w:marTop w:val="0"/>
      <w:marBottom w:val="0"/>
      <w:divBdr>
        <w:top w:val="none" w:sz="0" w:space="0" w:color="auto"/>
        <w:left w:val="none" w:sz="0" w:space="0" w:color="auto"/>
        <w:bottom w:val="none" w:sz="0" w:space="0" w:color="auto"/>
        <w:right w:val="none" w:sz="0" w:space="0" w:color="auto"/>
      </w:divBdr>
    </w:div>
    <w:div w:id="434524253">
      <w:bodyDiv w:val="1"/>
      <w:marLeft w:val="0"/>
      <w:marRight w:val="0"/>
      <w:marTop w:val="0"/>
      <w:marBottom w:val="0"/>
      <w:divBdr>
        <w:top w:val="none" w:sz="0" w:space="0" w:color="auto"/>
        <w:left w:val="none" w:sz="0" w:space="0" w:color="auto"/>
        <w:bottom w:val="none" w:sz="0" w:space="0" w:color="auto"/>
        <w:right w:val="none" w:sz="0" w:space="0" w:color="auto"/>
      </w:divBdr>
    </w:div>
    <w:div w:id="444859106">
      <w:bodyDiv w:val="1"/>
      <w:marLeft w:val="0"/>
      <w:marRight w:val="0"/>
      <w:marTop w:val="0"/>
      <w:marBottom w:val="0"/>
      <w:divBdr>
        <w:top w:val="none" w:sz="0" w:space="0" w:color="auto"/>
        <w:left w:val="none" w:sz="0" w:space="0" w:color="auto"/>
        <w:bottom w:val="none" w:sz="0" w:space="0" w:color="auto"/>
        <w:right w:val="none" w:sz="0" w:space="0" w:color="auto"/>
      </w:divBdr>
    </w:div>
    <w:div w:id="491023407">
      <w:bodyDiv w:val="1"/>
      <w:marLeft w:val="0"/>
      <w:marRight w:val="0"/>
      <w:marTop w:val="0"/>
      <w:marBottom w:val="0"/>
      <w:divBdr>
        <w:top w:val="none" w:sz="0" w:space="0" w:color="auto"/>
        <w:left w:val="none" w:sz="0" w:space="0" w:color="auto"/>
        <w:bottom w:val="none" w:sz="0" w:space="0" w:color="auto"/>
        <w:right w:val="none" w:sz="0" w:space="0" w:color="auto"/>
      </w:divBdr>
    </w:div>
    <w:div w:id="510294043">
      <w:bodyDiv w:val="1"/>
      <w:marLeft w:val="0"/>
      <w:marRight w:val="0"/>
      <w:marTop w:val="0"/>
      <w:marBottom w:val="0"/>
      <w:divBdr>
        <w:top w:val="none" w:sz="0" w:space="0" w:color="auto"/>
        <w:left w:val="none" w:sz="0" w:space="0" w:color="auto"/>
        <w:bottom w:val="none" w:sz="0" w:space="0" w:color="auto"/>
        <w:right w:val="none" w:sz="0" w:space="0" w:color="auto"/>
      </w:divBdr>
    </w:div>
    <w:div w:id="523442556">
      <w:bodyDiv w:val="1"/>
      <w:marLeft w:val="0"/>
      <w:marRight w:val="0"/>
      <w:marTop w:val="0"/>
      <w:marBottom w:val="0"/>
      <w:divBdr>
        <w:top w:val="none" w:sz="0" w:space="0" w:color="auto"/>
        <w:left w:val="none" w:sz="0" w:space="0" w:color="auto"/>
        <w:bottom w:val="none" w:sz="0" w:space="0" w:color="auto"/>
        <w:right w:val="none" w:sz="0" w:space="0" w:color="auto"/>
      </w:divBdr>
    </w:div>
    <w:div w:id="541989473">
      <w:bodyDiv w:val="1"/>
      <w:marLeft w:val="0"/>
      <w:marRight w:val="0"/>
      <w:marTop w:val="0"/>
      <w:marBottom w:val="0"/>
      <w:divBdr>
        <w:top w:val="none" w:sz="0" w:space="0" w:color="auto"/>
        <w:left w:val="none" w:sz="0" w:space="0" w:color="auto"/>
        <w:bottom w:val="none" w:sz="0" w:space="0" w:color="auto"/>
        <w:right w:val="none" w:sz="0" w:space="0" w:color="auto"/>
      </w:divBdr>
    </w:div>
    <w:div w:id="586623248">
      <w:bodyDiv w:val="1"/>
      <w:marLeft w:val="0"/>
      <w:marRight w:val="0"/>
      <w:marTop w:val="0"/>
      <w:marBottom w:val="0"/>
      <w:divBdr>
        <w:top w:val="none" w:sz="0" w:space="0" w:color="auto"/>
        <w:left w:val="none" w:sz="0" w:space="0" w:color="auto"/>
        <w:bottom w:val="none" w:sz="0" w:space="0" w:color="auto"/>
        <w:right w:val="none" w:sz="0" w:space="0" w:color="auto"/>
      </w:divBdr>
    </w:div>
    <w:div w:id="598291887">
      <w:bodyDiv w:val="1"/>
      <w:marLeft w:val="0"/>
      <w:marRight w:val="0"/>
      <w:marTop w:val="0"/>
      <w:marBottom w:val="0"/>
      <w:divBdr>
        <w:top w:val="none" w:sz="0" w:space="0" w:color="auto"/>
        <w:left w:val="none" w:sz="0" w:space="0" w:color="auto"/>
        <w:bottom w:val="none" w:sz="0" w:space="0" w:color="auto"/>
        <w:right w:val="none" w:sz="0" w:space="0" w:color="auto"/>
      </w:divBdr>
    </w:div>
    <w:div w:id="627013644">
      <w:bodyDiv w:val="1"/>
      <w:marLeft w:val="0"/>
      <w:marRight w:val="0"/>
      <w:marTop w:val="0"/>
      <w:marBottom w:val="0"/>
      <w:divBdr>
        <w:top w:val="none" w:sz="0" w:space="0" w:color="auto"/>
        <w:left w:val="none" w:sz="0" w:space="0" w:color="auto"/>
        <w:bottom w:val="none" w:sz="0" w:space="0" w:color="auto"/>
        <w:right w:val="none" w:sz="0" w:space="0" w:color="auto"/>
      </w:divBdr>
    </w:div>
    <w:div w:id="632753571">
      <w:bodyDiv w:val="1"/>
      <w:marLeft w:val="0"/>
      <w:marRight w:val="0"/>
      <w:marTop w:val="0"/>
      <w:marBottom w:val="0"/>
      <w:divBdr>
        <w:top w:val="none" w:sz="0" w:space="0" w:color="auto"/>
        <w:left w:val="none" w:sz="0" w:space="0" w:color="auto"/>
        <w:bottom w:val="none" w:sz="0" w:space="0" w:color="auto"/>
        <w:right w:val="none" w:sz="0" w:space="0" w:color="auto"/>
      </w:divBdr>
    </w:div>
    <w:div w:id="643123414">
      <w:bodyDiv w:val="1"/>
      <w:marLeft w:val="0"/>
      <w:marRight w:val="0"/>
      <w:marTop w:val="0"/>
      <w:marBottom w:val="0"/>
      <w:divBdr>
        <w:top w:val="none" w:sz="0" w:space="0" w:color="auto"/>
        <w:left w:val="none" w:sz="0" w:space="0" w:color="auto"/>
        <w:bottom w:val="none" w:sz="0" w:space="0" w:color="auto"/>
        <w:right w:val="none" w:sz="0" w:space="0" w:color="auto"/>
      </w:divBdr>
    </w:div>
    <w:div w:id="679237660">
      <w:bodyDiv w:val="1"/>
      <w:marLeft w:val="0"/>
      <w:marRight w:val="0"/>
      <w:marTop w:val="0"/>
      <w:marBottom w:val="0"/>
      <w:divBdr>
        <w:top w:val="none" w:sz="0" w:space="0" w:color="auto"/>
        <w:left w:val="none" w:sz="0" w:space="0" w:color="auto"/>
        <w:bottom w:val="none" w:sz="0" w:space="0" w:color="auto"/>
        <w:right w:val="none" w:sz="0" w:space="0" w:color="auto"/>
      </w:divBdr>
    </w:div>
    <w:div w:id="694622423">
      <w:bodyDiv w:val="1"/>
      <w:marLeft w:val="0"/>
      <w:marRight w:val="0"/>
      <w:marTop w:val="0"/>
      <w:marBottom w:val="0"/>
      <w:divBdr>
        <w:top w:val="none" w:sz="0" w:space="0" w:color="auto"/>
        <w:left w:val="none" w:sz="0" w:space="0" w:color="auto"/>
        <w:bottom w:val="none" w:sz="0" w:space="0" w:color="auto"/>
        <w:right w:val="none" w:sz="0" w:space="0" w:color="auto"/>
      </w:divBdr>
    </w:div>
    <w:div w:id="708530604">
      <w:bodyDiv w:val="1"/>
      <w:marLeft w:val="0"/>
      <w:marRight w:val="0"/>
      <w:marTop w:val="0"/>
      <w:marBottom w:val="0"/>
      <w:divBdr>
        <w:top w:val="none" w:sz="0" w:space="0" w:color="auto"/>
        <w:left w:val="none" w:sz="0" w:space="0" w:color="auto"/>
        <w:bottom w:val="none" w:sz="0" w:space="0" w:color="auto"/>
        <w:right w:val="none" w:sz="0" w:space="0" w:color="auto"/>
      </w:divBdr>
    </w:div>
    <w:div w:id="716204534">
      <w:bodyDiv w:val="1"/>
      <w:marLeft w:val="0"/>
      <w:marRight w:val="0"/>
      <w:marTop w:val="0"/>
      <w:marBottom w:val="0"/>
      <w:divBdr>
        <w:top w:val="none" w:sz="0" w:space="0" w:color="auto"/>
        <w:left w:val="none" w:sz="0" w:space="0" w:color="auto"/>
        <w:bottom w:val="none" w:sz="0" w:space="0" w:color="auto"/>
        <w:right w:val="none" w:sz="0" w:space="0" w:color="auto"/>
      </w:divBdr>
    </w:div>
    <w:div w:id="807556165">
      <w:bodyDiv w:val="1"/>
      <w:marLeft w:val="0"/>
      <w:marRight w:val="0"/>
      <w:marTop w:val="0"/>
      <w:marBottom w:val="0"/>
      <w:divBdr>
        <w:top w:val="none" w:sz="0" w:space="0" w:color="auto"/>
        <w:left w:val="none" w:sz="0" w:space="0" w:color="auto"/>
        <w:bottom w:val="none" w:sz="0" w:space="0" w:color="auto"/>
        <w:right w:val="none" w:sz="0" w:space="0" w:color="auto"/>
      </w:divBdr>
    </w:div>
    <w:div w:id="809443689">
      <w:bodyDiv w:val="1"/>
      <w:marLeft w:val="0"/>
      <w:marRight w:val="0"/>
      <w:marTop w:val="0"/>
      <w:marBottom w:val="0"/>
      <w:divBdr>
        <w:top w:val="none" w:sz="0" w:space="0" w:color="auto"/>
        <w:left w:val="none" w:sz="0" w:space="0" w:color="auto"/>
        <w:bottom w:val="none" w:sz="0" w:space="0" w:color="auto"/>
        <w:right w:val="none" w:sz="0" w:space="0" w:color="auto"/>
      </w:divBdr>
    </w:div>
    <w:div w:id="813911279">
      <w:bodyDiv w:val="1"/>
      <w:marLeft w:val="0"/>
      <w:marRight w:val="0"/>
      <w:marTop w:val="0"/>
      <w:marBottom w:val="0"/>
      <w:divBdr>
        <w:top w:val="none" w:sz="0" w:space="0" w:color="auto"/>
        <w:left w:val="none" w:sz="0" w:space="0" w:color="auto"/>
        <w:bottom w:val="none" w:sz="0" w:space="0" w:color="auto"/>
        <w:right w:val="none" w:sz="0" w:space="0" w:color="auto"/>
      </w:divBdr>
    </w:div>
    <w:div w:id="814107406">
      <w:bodyDiv w:val="1"/>
      <w:marLeft w:val="0"/>
      <w:marRight w:val="0"/>
      <w:marTop w:val="0"/>
      <w:marBottom w:val="0"/>
      <w:divBdr>
        <w:top w:val="none" w:sz="0" w:space="0" w:color="auto"/>
        <w:left w:val="none" w:sz="0" w:space="0" w:color="auto"/>
        <w:bottom w:val="none" w:sz="0" w:space="0" w:color="auto"/>
        <w:right w:val="none" w:sz="0" w:space="0" w:color="auto"/>
      </w:divBdr>
    </w:div>
    <w:div w:id="824586394">
      <w:bodyDiv w:val="1"/>
      <w:marLeft w:val="0"/>
      <w:marRight w:val="0"/>
      <w:marTop w:val="0"/>
      <w:marBottom w:val="0"/>
      <w:divBdr>
        <w:top w:val="none" w:sz="0" w:space="0" w:color="auto"/>
        <w:left w:val="none" w:sz="0" w:space="0" w:color="auto"/>
        <w:bottom w:val="none" w:sz="0" w:space="0" w:color="auto"/>
        <w:right w:val="none" w:sz="0" w:space="0" w:color="auto"/>
      </w:divBdr>
    </w:div>
    <w:div w:id="847527757">
      <w:bodyDiv w:val="1"/>
      <w:marLeft w:val="0"/>
      <w:marRight w:val="0"/>
      <w:marTop w:val="0"/>
      <w:marBottom w:val="0"/>
      <w:divBdr>
        <w:top w:val="none" w:sz="0" w:space="0" w:color="auto"/>
        <w:left w:val="none" w:sz="0" w:space="0" w:color="auto"/>
        <w:bottom w:val="none" w:sz="0" w:space="0" w:color="auto"/>
        <w:right w:val="none" w:sz="0" w:space="0" w:color="auto"/>
      </w:divBdr>
    </w:div>
    <w:div w:id="865673237">
      <w:bodyDiv w:val="1"/>
      <w:marLeft w:val="0"/>
      <w:marRight w:val="0"/>
      <w:marTop w:val="0"/>
      <w:marBottom w:val="0"/>
      <w:divBdr>
        <w:top w:val="none" w:sz="0" w:space="0" w:color="auto"/>
        <w:left w:val="none" w:sz="0" w:space="0" w:color="auto"/>
        <w:bottom w:val="none" w:sz="0" w:space="0" w:color="auto"/>
        <w:right w:val="none" w:sz="0" w:space="0" w:color="auto"/>
      </w:divBdr>
    </w:div>
    <w:div w:id="898519761">
      <w:bodyDiv w:val="1"/>
      <w:marLeft w:val="0"/>
      <w:marRight w:val="0"/>
      <w:marTop w:val="0"/>
      <w:marBottom w:val="0"/>
      <w:divBdr>
        <w:top w:val="none" w:sz="0" w:space="0" w:color="auto"/>
        <w:left w:val="none" w:sz="0" w:space="0" w:color="auto"/>
        <w:bottom w:val="none" w:sz="0" w:space="0" w:color="auto"/>
        <w:right w:val="none" w:sz="0" w:space="0" w:color="auto"/>
      </w:divBdr>
    </w:div>
    <w:div w:id="900602482">
      <w:bodyDiv w:val="1"/>
      <w:marLeft w:val="0"/>
      <w:marRight w:val="0"/>
      <w:marTop w:val="0"/>
      <w:marBottom w:val="0"/>
      <w:divBdr>
        <w:top w:val="none" w:sz="0" w:space="0" w:color="auto"/>
        <w:left w:val="none" w:sz="0" w:space="0" w:color="auto"/>
        <w:bottom w:val="none" w:sz="0" w:space="0" w:color="auto"/>
        <w:right w:val="none" w:sz="0" w:space="0" w:color="auto"/>
      </w:divBdr>
    </w:div>
    <w:div w:id="901332256">
      <w:bodyDiv w:val="1"/>
      <w:marLeft w:val="0"/>
      <w:marRight w:val="0"/>
      <w:marTop w:val="0"/>
      <w:marBottom w:val="0"/>
      <w:divBdr>
        <w:top w:val="none" w:sz="0" w:space="0" w:color="auto"/>
        <w:left w:val="none" w:sz="0" w:space="0" w:color="auto"/>
        <w:bottom w:val="none" w:sz="0" w:space="0" w:color="auto"/>
        <w:right w:val="none" w:sz="0" w:space="0" w:color="auto"/>
      </w:divBdr>
    </w:div>
    <w:div w:id="920792059">
      <w:bodyDiv w:val="1"/>
      <w:marLeft w:val="0"/>
      <w:marRight w:val="0"/>
      <w:marTop w:val="0"/>
      <w:marBottom w:val="0"/>
      <w:divBdr>
        <w:top w:val="none" w:sz="0" w:space="0" w:color="auto"/>
        <w:left w:val="none" w:sz="0" w:space="0" w:color="auto"/>
        <w:bottom w:val="none" w:sz="0" w:space="0" w:color="auto"/>
        <w:right w:val="none" w:sz="0" w:space="0" w:color="auto"/>
      </w:divBdr>
    </w:div>
    <w:div w:id="923881233">
      <w:bodyDiv w:val="1"/>
      <w:marLeft w:val="0"/>
      <w:marRight w:val="0"/>
      <w:marTop w:val="0"/>
      <w:marBottom w:val="0"/>
      <w:divBdr>
        <w:top w:val="none" w:sz="0" w:space="0" w:color="auto"/>
        <w:left w:val="none" w:sz="0" w:space="0" w:color="auto"/>
        <w:bottom w:val="none" w:sz="0" w:space="0" w:color="auto"/>
        <w:right w:val="none" w:sz="0" w:space="0" w:color="auto"/>
      </w:divBdr>
    </w:div>
    <w:div w:id="932133314">
      <w:bodyDiv w:val="1"/>
      <w:marLeft w:val="0"/>
      <w:marRight w:val="0"/>
      <w:marTop w:val="0"/>
      <w:marBottom w:val="0"/>
      <w:divBdr>
        <w:top w:val="none" w:sz="0" w:space="0" w:color="auto"/>
        <w:left w:val="none" w:sz="0" w:space="0" w:color="auto"/>
        <w:bottom w:val="none" w:sz="0" w:space="0" w:color="auto"/>
        <w:right w:val="none" w:sz="0" w:space="0" w:color="auto"/>
      </w:divBdr>
    </w:div>
    <w:div w:id="948465942">
      <w:bodyDiv w:val="1"/>
      <w:marLeft w:val="0"/>
      <w:marRight w:val="0"/>
      <w:marTop w:val="0"/>
      <w:marBottom w:val="0"/>
      <w:divBdr>
        <w:top w:val="none" w:sz="0" w:space="0" w:color="auto"/>
        <w:left w:val="none" w:sz="0" w:space="0" w:color="auto"/>
        <w:bottom w:val="none" w:sz="0" w:space="0" w:color="auto"/>
        <w:right w:val="none" w:sz="0" w:space="0" w:color="auto"/>
      </w:divBdr>
    </w:div>
    <w:div w:id="966399035">
      <w:bodyDiv w:val="1"/>
      <w:marLeft w:val="0"/>
      <w:marRight w:val="0"/>
      <w:marTop w:val="0"/>
      <w:marBottom w:val="0"/>
      <w:divBdr>
        <w:top w:val="none" w:sz="0" w:space="0" w:color="auto"/>
        <w:left w:val="none" w:sz="0" w:space="0" w:color="auto"/>
        <w:bottom w:val="none" w:sz="0" w:space="0" w:color="auto"/>
        <w:right w:val="none" w:sz="0" w:space="0" w:color="auto"/>
      </w:divBdr>
    </w:div>
    <w:div w:id="969940079">
      <w:bodyDiv w:val="1"/>
      <w:marLeft w:val="0"/>
      <w:marRight w:val="0"/>
      <w:marTop w:val="0"/>
      <w:marBottom w:val="0"/>
      <w:divBdr>
        <w:top w:val="none" w:sz="0" w:space="0" w:color="auto"/>
        <w:left w:val="none" w:sz="0" w:space="0" w:color="auto"/>
        <w:bottom w:val="none" w:sz="0" w:space="0" w:color="auto"/>
        <w:right w:val="none" w:sz="0" w:space="0" w:color="auto"/>
      </w:divBdr>
    </w:div>
    <w:div w:id="996954041">
      <w:bodyDiv w:val="1"/>
      <w:marLeft w:val="0"/>
      <w:marRight w:val="0"/>
      <w:marTop w:val="0"/>
      <w:marBottom w:val="0"/>
      <w:divBdr>
        <w:top w:val="none" w:sz="0" w:space="0" w:color="auto"/>
        <w:left w:val="none" w:sz="0" w:space="0" w:color="auto"/>
        <w:bottom w:val="none" w:sz="0" w:space="0" w:color="auto"/>
        <w:right w:val="none" w:sz="0" w:space="0" w:color="auto"/>
      </w:divBdr>
    </w:div>
    <w:div w:id="1022433725">
      <w:bodyDiv w:val="1"/>
      <w:marLeft w:val="0"/>
      <w:marRight w:val="0"/>
      <w:marTop w:val="0"/>
      <w:marBottom w:val="0"/>
      <w:divBdr>
        <w:top w:val="none" w:sz="0" w:space="0" w:color="auto"/>
        <w:left w:val="none" w:sz="0" w:space="0" w:color="auto"/>
        <w:bottom w:val="none" w:sz="0" w:space="0" w:color="auto"/>
        <w:right w:val="none" w:sz="0" w:space="0" w:color="auto"/>
      </w:divBdr>
    </w:div>
    <w:div w:id="1043795797">
      <w:bodyDiv w:val="1"/>
      <w:marLeft w:val="0"/>
      <w:marRight w:val="0"/>
      <w:marTop w:val="0"/>
      <w:marBottom w:val="0"/>
      <w:divBdr>
        <w:top w:val="none" w:sz="0" w:space="0" w:color="auto"/>
        <w:left w:val="none" w:sz="0" w:space="0" w:color="auto"/>
        <w:bottom w:val="none" w:sz="0" w:space="0" w:color="auto"/>
        <w:right w:val="none" w:sz="0" w:space="0" w:color="auto"/>
      </w:divBdr>
    </w:div>
    <w:div w:id="1046830508">
      <w:bodyDiv w:val="1"/>
      <w:marLeft w:val="0"/>
      <w:marRight w:val="0"/>
      <w:marTop w:val="0"/>
      <w:marBottom w:val="0"/>
      <w:divBdr>
        <w:top w:val="none" w:sz="0" w:space="0" w:color="auto"/>
        <w:left w:val="none" w:sz="0" w:space="0" w:color="auto"/>
        <w:bottom w:val="none" w:sz="0" w:space="0" w:color="auto"/>
        <w:right w:val="none" w:sz="0" w:space="0" w:color="auto"/>
      </w:divBdr>
    </w:div>
    <w:div w:id="1060327191">
      <w:bodyDiv w:val="1"/>
      <w:marLeft w:val="0"/>
      <w:marRight w:val="0"/>
      <w:marTop w:val="0"/>
      <w:marBottom w:val="0"/>
      <w:divBdr>
        <w:top w:val="none" w:sz="0" w:space="0" w:color="auto"/>
        <w:left w:val="none" w:sz="0" w:space="0" w:color="auto"/>
        <w:bottom w:val="none" w:sz="0" w:space="0" w:color="auto"/>
        <w:right w:val="none" w:sz="0" w:space="0" w:color="auto"/>
      </w:divBdr>
    </w:div>
    <w:div w:id="1099375194">
      <w:bodyDiv w:val="1"/>
      <w:marLeft w:val="0"/>
      <w:marRight w:val="0"/>
      <w:marTop w:val="0"/>
      <w:marBottom w:val="0"/>
      <w:divBdr>
        <w:top w:val="none" w:sz="0" w:space="0" w:color="auto"/>
        <w:left w:val="none" w:sz="0" w:space="0" w:color="auto"/>
        <w:bottom w:val="none" w:sz="0" w:space="0" w:color="auto"/>
        <w:right w:val="none" w:sz="0" w:space="0" w:color="auto"/>
      </w:divBdr>
    </w:div>
    <w:div w:id="1107044499">
      <w:bodyDiv w:val="1"/>
      <w:marLeft w:val="0"/>
      <w:marRight w:val="0"/>
      <w:marTop w:val="0"/>
      <w:marBottom w:val="0"/>
      <w:divBdr>
        <w:top w:val="none" w:sz="0" w:space="0" w:color="auto"/>
        <w:left w:val="none" w:sz="0" w:space="0" w:color="auto"/>
        <w:bottom w:val="none" w:sz="0" w:space="0" w:color="auto"/>
        <w:right w:val="none" w:sz="0" w:space="0" w:color="auto"/>
      </w:divBdr>
    </w:div>
    <w:div w:id="1174684492">
      <w:bodyDiv w:val="1"/>
      <w:marLeft w:val="0"/>
      <w:marRight w:val="0"/>
      <w:marTop w:val="0"/>
      <w:marBottom w:val="0"/>
      <w:divBdr>
        <w:top w:val="none" w:sz="0" w:space="0" w:color="auto"/>
        <w:left w:val="none" w:sz="0" w:space="0" w:color="auto"/>
        <w:bottom w:val="none" w:sz="0" w:space="0" w:color="auto"/>
        <w:right w:val="none" w:sz="0" w:space="0" w:color="auto"/>
      </w:divBdr>
    </w:div>
    <w:div w:id="1219778796">
      <w:bodyDiv w:val="1"/>
      <w:marLeft w:val="0"/>
      <w:marRight w:val="0"/>
      <w:marTop w:val="0"/>
      <w:marBottom w:val="0"/>
      <w:divBdr>
        <w:top w:val="none" w:sz="0" w:space="0" w:color="auto"/>
        <w:left w:val="none" w:sz="0" w:space="0" w:color="auto"/>
        <w:bottom w:val="none" w:sz="0" w:space="0" w:color="auto"/>
        <w:right w:val="none" w:sz="0" w:space="0" w:color="auto"/>
      </w:divBdr>
    </w:div>
    <w:div w:id="1228877554">
      <w:bodyDiv w:val="1"/>
      <w:marLeft w:val="0"/>
      <w:marRight w:val="0"/>
      <w:marTop w:val="0"/>
      <w:marBottom w:val="0"/>
      <w:divBdr>
        <w:top w:val="none" w:sz="0" w:space="0" w:color="auto"/>
        <w:left w:val="none" w:sz="0" w:space="0" w:color="auto"/>
        <w:bottom w:val="none" w:sz="0" w:space="0" w:color="auto"/>
        <w:right w:val="none" w:sz="0" w:space="0" w:color="auto"/>
      </w:divBdr>
    </w:div>
    <w:div w:id="1284919732">
      <w:bodyDiv w:val="1"/>
      <w:marLeft w:val="0"/>
      <w:marRight w:val="0"/>
      <w:marTop w:val="0"/>
      <w:marBottom w:val="0"/>
      <w:divBdr>
        <w:top w:val="none" w:sz="0" w:space="0" w:color="auto"/>
        <w:left w:val="none" w:sz="0" w:space="0" w:color="auto"/>
        <w:bottom w:val="none" w:sz="0" w:space="0" w:color="auto"/>
        <w:right w:val="none" w:sz="0" w:space="0" w:color="auto"/>
      </w:divBdr>
    </w:div>
    <w:div w:id="1311012730">
      <w:bodyDiv w:val="1"/>
      <w:marLeft w:val="0"/>
      <w:marRight w:val="0"/>
      <w:marTop w:val="0"/>
      <w:marBottom w:val="0"/>
      <w:divBdr>
        <w:top w:val="none" w:sz="0" w:space="0" w:color="auto"/>
        <w:left w:val="none" w:sz="0" w:space="0" w:color="auto"/>
        <w:bottom w:val="none" w:sz="0" w:space="0" w:color="auto"/>
        <w:right w:val="none" w:sz="0" w:space="0" w:color="auto"/>
      </w:divBdr>
    </w:div>
    <w:div w:id="1334799885">
      <w:bodyDiv w:val="1"/>
      <w:marLeft w:val="0"/>
      <w:marRight w:val="0"/>
      <w:marTop w:val="0"/>
      <w:marBottom w:val="0"/>
      <w:divBdr>
        <w:top w:val="none" w:sz="0" w:space="0" w:color="auto"/>
        <w:left w:val="none" w:sz="0" w:space="0" w:color="auto"/>
        <w:bottom w:val="none" w:sz="0" w:space="0" w:color="auto"/>
        <w:right w:val="none" w:sz="0" w:space="0" w:color="auto"/>
      </w:divBdr>
    </w:div>
    <w:div w:id="1356031530">
      <w:bodyDiv w:val="1"/>
      <w:marLeft w:val="0"/>
      <w:marRight w:val="0"/>
      <w:marTop w:val="0"/>
      <w:marBottom w:val="0"/>
      <w:divBdr>
        <w:top w:val="none" w:sz="0" w:space="0" w:color="auto"/>
        <w:left w:val="none" w:sz="0" w:space="0" w:color="auto"/>
        <w:bottom w:val="none" w:sz="0" w:space="0" w:color="auto"/>
        <w:right w:val="none" w:sz="0" w:space="0" w:color="auto"/>
      </w:divBdr>
    </w:div>
    <w:div w:id="1427729033">
      <w:bodyDiv w:val="1"/>
      <w:marLeft w:val="0"/>
      <w:marRight w:val="0"/>
      <w:marTop w:val="0"/>
      <w:marBottom w:val="0"/>
      <w:divBdr>
        <w:top w:val="none" w:sz="0" w:space="0" w:color="auto"/>
        <w:left w:val="none" w:sz="0" w:space="0" w:color="auto"/>
        <w:bottom w:val="none" w:sz="0" w:space="0" w:color="auto"/>
        <w:right w:val="none" w:sz="0" w:space="0" w:color="auto"/>
      </w:divBdr>
    </w:div>
    <w:div w:id="1427992873">
      <w:bodyDiv w:val="1"/>
      <w:marLeft w:val="0"/>
      <w:marRight w:val="0"/>
      <w:marTop w:val="0"/>
      <w:marBottom w:val="0"/>
      <w:divBdr>
        <w:top w:val="none" w:sz="0" w:space="0" w:color="auto"/>
        <w:left w:val="none" w:sz="0" w:space="0" w:color="auto"/>
        <w:bottom w:val="none" w:sz="0" w:space="0" w:color="auto"/>
        <w:right w:val="none" w:sz="0" w:space="0" w:color="auto"/>
      </w:divBdr>
    </w:div>
    <w:div w:id="1469664312">
      <w:bodyDiv w:val="1"/>
      <w:marLeft w:val="0"/>
      <w:marRight w:val="0"/>
      <w:marTop w:val="0"/>
      <w:marBottom w:val="0"/>
      <w:divBdr>
        <w:top w:val="none" w:sz="0" w:space="0" w:color="auto"/>
        <w:left w:val="none" w:sz="0" w:space="0" w:color="auto"/>
        <w:bottom w:val="none" w:sz="0" w:space="0" w:color="auto"/>
        <w:right w:val="none" w:sz="0" w:space="0" w:color="auto"/>
      </w:divBdr>
    </w:div>
    <w:div w:id="1472937383">
      <w:bodyDiv w:val="1"/>
      <w:marLeft w:val="0"/>
      <w:marRight w:val="0"/>
      <w:marTop w:val="0"/>
      <w:marBottom w:val="0"/>
      <w:divBdr>
        <w:top w:val="none" w:sz="0" w:space="0" w:color="auto"/>
        <w:left w:val="none" w:sz="0" w:space="0" w:color="auto"/>
        <w:bottom w:val="none" w:sz="0" w:space="0" w:color="auto"/>
        <w:right w:val="none" w:sz="0" w:space="0" w:color="auto"/>
      </w:divBdr>
    </w:div>
    <w:div w:id="1506507076">
      <w:bodyDiv w:val="1"/>
      <w:marLeft w:val="0"/>
      <w:marRight w:val="0"/>
      <w:marTop w:val="0"/>
      <w:marBottom w:val="0"/>
      <w:divBdr>
        <w:top w:val="none" w:sz="0" w:space="0" w:color="auto"/>
        <w:left w:val="none" w:sz="0" w:space="0" w:color="auto"/>
        <w:bottom w:val="none" w:sz="0" w:space="0" w:color="auto"/>
        <w:right w:val="none" w:sz="0" w:space="0" w:color="auto"/>
      </w:divBdr>
    </w:div>
    <w:div w:id="1526746846">
      <w:bodyDiv w:val="1"/>
      <w:marLeft w:val="0"/>
      <w:marRight w:val="0"/>
      <w:marTop w:val="0"/>
      <w:marBottom w:val="0"/>
      <w:divBdr>
        <w:top w:val="none" w:sz="0" w:space="0" w:color="auto"/>
        <w:left w:val="none" w:sz="0" w:space="0" w:color="auto"/>
        <w:bottom w:val="none" w:sz="0" w:space="0" w:color="auto"/>
        <w:right w:val="none" w:sz="0" w:space="0" w:color="auto"/>
      </w:divBdr>
    </w:div>
    <w:div w:id="1540388659">
      <w:bodyDiv w:val="1"/>
      <w:marLeft w:val="0"/>
      <w:marRight w:val="0"/>
      <w:marTop w:val="0"/>
      <w:marBottom w:val="0"/>
      <w:divBdr>
        <w:top w:val="none" w:sz="0" w:space="0" w:color="auto"/>
        <w:left w:val="none" w:sz="0" w:space="0" w:color="auto"/>
        <w:bottom w:val="none" w:sz="0" w:space="0" w:color="auto"/>
        <w:right w:val="none" w:sz="0" w:space="0" w:color="auto"/>
      </w:divBdr>
    </w:div>
    <w:div w:id="1555651804">
      <w:bodyDiv w:val="1"/>
      <w:marLeft w:val="0"/>
      <w:marRight w:val="0"/>
      <w:marTop w:val="0"/>
      <w:marBottom w:val="0"/>
      <w:divBdr>
        <w:top w:val="none" w:sz="0" w:space="0" w:color="auto"/>
        <w:left w:val="none" w:sz="0" w:space="0" w:color="auto"/>
        <w:bottom w:val="none" w:sz="0" w:space="0" w:color="auto"/>
        <w:right w:val="none" w:sz="0" w:space="0" w:color="auto"/>
      </w:divBdr>
    </w:div>
    <w:div w:id="1563834585">
      <w:bodyDiv w:val="1"/>
      <w:marLeft w:val="0"/>
      <w:marRight w:val="0"/>
      <w:marTop w:val="0"/>
      <w:marBottom w:val="0"/>
      <w:divBdr>
        <w:top w:val="none" w:sz="0" w:space="0" w:color="auto"/>
        <w:left w:val="none" w:sz="0" w:space="0" w:color="auto"/>
        <w:bottom w:val="none" w:sz="0" w:space="0" w:color="auto"/>
        <w:right w:val="none" w:sz="0" w:space="0" w:color="auto"/>
      </w:divBdr>
    </w:div>
    <w:div w:id="1600605993">
      <w:bodyDiv w:val="1"/>
      <w:marLeft w:val="0"/>
      <w:marRight w:val="0"/>
      <w:marTop w:val="0"/>
      <w:marBottom w:val="0"/>
      <w:divBdr>
        <w:top w:val="none" w:sz="0" w:space="0" w:color="auto"/>
        <w:left w:val="none" w:sz="0" w:space="0" w:color="auto"/>
        <w:bottom w:val="none" w:sz="0" w:space="0" w:color="auto"/>
        <w:right w:val="none" w:sz="0" w:space="0" w:color="auto"/>
      </w:divBdr>
    </w:div>
    <w:div w:id="1602646827">
      <w:bodyDiv w:val="1"/>
      <w:marLeft w:val="0"/>
      <w:marRight w:val="0"/>
      <w:marTop w:val="0"/>
      <w:marBottom w:val="0"/>
      <w:divBdr>
        <w:top w:val="none" w:sz="0" w:space="0" w:color="auto"/>
        <w:left w:val="none" w:sz="0" w:space="0" w:color="auto"/>
        <w:bottom w:val="none" w:sz="0" w:space="0" w:color="auto"/>
        <w:right w:val="none" w:sz="0" w:space="0" w:color="auto"/>
      </w:divBdr>
    </w:div>
    <w:div w:id="1609122965">
      <w:bodyDiv w:val="1"/>
      <w:marLeft w:val="0"/>
      <w:marRight w:val="0"/>
      <w:marTop w:val="0"/>
      <w:marBottom w:val="0"/>
      <w:divBdr>
        <w:top w:val="none" w:sz="0" w:space="0" w:color="auto"/>
        <w:left w:val="none" w:sz="0" w:space="0" w:color="auto"/>
        <w:bottom w:val="none" w:sz="0" w:space="0" w:color="auto"/>
        <w:right w:val="none" w:sz="0" w:space="0" w:color="auto"/>
      </w:divBdr>
    </w:div>
    <w:div w:id="1626542909">
      <w:bodyDiv w:val="1"/>
      <w:marLeft w:val="0"/>
      <w:marRight w:val="0"/>
      <w:marTop w:val="0"/>
      <w:marBottom w:val="0"/>
      <w:divBdr>
        <w:top w:val="none" w:sz="0" w:space="0" w:color="auto"/>
        <w:left w:val="none" w:sz="0" w:space="0" w:color="auto"/>
        <w:bottom w:val="none" w:sz="0" w:space="0" w:color="auto"/>
        <w:right w:val="none" w:sz="0" w:space="0" w:color="auto"/>
      </w:divBdr>
    </w:div>
    <w:div w:id="1654680695">
      <w:bodyDiv w:val="1"/>
      <w:marLeft w:val="0"/>
      <w:marRight w:val="0"/>
      <w:marTop w:val="0"/>
      <w:marBottom w:val="0"/>
      <w:divBdr>
        <w:top w:val="none" w:sz="0" w:space="0" w:color="auto"/>
        <w:left w:val="none" w:sz="0" w:space="0" w:color="auto"/>
        <w:bottom w:val="none" w:sz="0" w:space="0" w:color="auto"/>
        <w:right w:val="none" w:sz="0" w:space="0" w:color="auto"/>
      </w:divBdr>
    </w:div>
    <w:div w:id="1677074768">
      <w:bodyDiv w:val="1"/>
      <w:marLeft w:val="0"/>
      <w:marRight w:val="0"/>
      <w:marTop w:val="0"/>
      <w:marBottom w:val="0"/>
      <w:divBdr>
        <w:top w:val="none" w:sz="0" w:space="0" w:color="auto"/>
        <w:left w:val="none" w:sz="0" w:space="0" w:color="auto"/>
        <w:bottom w:val="none" w:sz="0" w:space="0" w:color="auto"/>
        <w:right w:val="none" w:sz="0" w:space="0" w:color="auto"/>
      </w:divBdr>
    </w:div>
    <w:div w:id="1700814115">
      <w:bodyDiv w:val="1"/>
      <w:marLeft w:val="0"/>
      <w:marRight w:val="0"/>
      <w:marTop w:val="0"/>
      <w:marBottom w:val="0"/>
      <w:divBdr>
        <w:top w:val="none" w:sz="0" w:space="0" w:color="auto"/>
        <w:left w:val="none" w:sz="0" w:space="0" w:color="auto"/>
        <w:bottom w:val="none" w:sz="0" w:space="0" w:color="auto"/>
        <w:right w:val="none" w:sz="0" w:space="0" w:color="auto"/>
      </w:divBdr>
    </w:div>
    <w:div w:id="1716733425">
      <w:bodyDiv w:val="1"/>
      <w:marLeft w:val="0"/>
      <w:marRight w:val="0"/>
      <w:marTop w:val="0"/>
      <w:marBottom w:val="0"/>
      <w:divBdr>
        <w:top w:val="none" w:sz="0" w:space="0" w:color="auto"/>
        <w:left w:val="none" w:sz="0" w:space="0" w:color="auto"/>
        <w:bottom w:val="none" w:sz="0" w:space="0" w:color="auto"/>
        <w:right w:val="none" w:sz="0" w:space="0" w:color="auto"/>
      </w:divBdr>
    </w:div>
    <w:div w:id="1717661431">
      <w:bodyDiv w:val="1"/>
      <w:marLeft w:val="0"/>
      <w:marRight w:val="0"/>
      <w:marTop w:val="0"/>
      <w:marBottom w:val="0"/>
      <w:divBdr>
        <w:top w:val="none" w:sz="0" w:space="0" w:color="auto"/>
        <w:left w:val="none" w:sz="0" w:space="0" w:color="auto"/>
        <w:bottom w:val="none" w:sz="0" w:space="0" w:color="auto"/>
        <w:right w:val="none" w:sz="0" w:space="0" w:color="auto"/>
      </w:divBdr>
    </w:div>
    <w:div w:id="1725251427">
      <w:bodyDiv w:val="1"/>
      <w:marLeft w:val="0"/>
      <w:marRight w:val="0"/>
      <w:marTop w:val="0"/>
      <w:marBottom w:val="0"/>
      <w:divBdr>
        <w:top w:val="none" w:sz="0" w:space="0" w:color="auto"/>
        <w:left w:val="none" w:sz="0" w:space="0" w:color="auto"/>
        <w:bottom w:val="none" w:sz="0" w:space="0" w:color="auto"/>
        <w:right w:val="none" w:sz="0" w:space="0" w:color="auto"/>
      </w:divBdr>
    </w:div>
    <w:div w:id="1781222669">
      <w:bodyDiv w:val="1"/>
      <w:marLeft w:val="0"/>
      <w:marRight w:val="0"/>
      <w:marTop w:val="0"/>
      <w:marBottom w:val="0"/>
      <w:divBdr>
        <w:top w:val="none" w:sz="0" w:space="0" w:color="auto"/>
        <w:left w:val="none" w:sz="0" w:space="0" w:color="auto"/>
        <w:bottom w:val="none" w:sz="0" w:space="0" w:color="auto"/>
        <w:right w:val="none" w:sz="0" w:space="0" w:color="auto"/>
      </w:divBdr>
    </w:div>
    <w:div w:id="1788235737">
      <w:bodyDiv w:val="1"/>
      <w:marLeft w:val="0"/>
      <w:marRight w:val="0"/>
      <w:marTop w:val="0"/>
      <w:marBottom w:val="0"/>
      <w:divBdr>
        <w:top w:val="none" w:sz="0" w:space="0" w:color="auto"/>
        <w:left w:val="none" w:sz="0" w:space="0" w:color="auto"/>
        <w:bottom w:val="none" w:sz="0" w:space="0" w:color="auto"/>
        <w:right w:val="none" w:sz="0" w:space="0" w:color="auto"/>
      </w:divBdr>
    </w:div>
    <w:div w:id="1795564124">
      <w:bodyDiv w:val="1"/>
      <w:marLeft w:val="0"/>
      <w:marRight w:val="0"/>
      <w:marTop w:val="0"/>
      <w:marBottom w:val="0"/>
      <w:divBdr>
        <w:top w:val="none" w:sz="0" w:space="0" w:color="auto"/>
        <w:left w:val="none" w:sz="0" w:space="0" w:color="auto"/>
        <w:bottom w:val="none" w:sz="0" w:space="0" w:color="auto"/>
        <w:right w:val="none" w:sz="0" w:space="0" w:color="auto"/>
      </w:divBdr>
    </w:div>
    <w:div w:id="1802072235">
      <w:bodyDiv w:val="1"/>
      <w:marLeft w:val="0"/>
      <w:marRight w:val="0"/>
      <w:marTop w:val="0"/>
      <w:marBottom w:val="0"/>
      <w:divBdr>
        <w:top w:val="none" w:sz="0" w:space="0" w:color="auto"/>
        <w:left w:val="none" w:sz="0" w:space="0" w:color="auto"/>
        <w:bottom w:val="none" w:sz="0" w:space="0" w:color="auto"/>
        <w:right w:val="none" w:sz="0" w:space="0" w:color="auto"/>
      </w:divBdr>
    </w:div>
    <w:div w:id="1820265895">
      <w:bodyDiv w:val="1"/>
      <w:marLeft w:val="0"/>
      <w:marRight w:val="0"/>
      <w:marTop w:val="0"/>
      <w:marBottom w:val="0"/>
      <w:divBdr>
        <w:top w:val="none" w:sz="0" w:space="0" w:color="auto"/>
        <w:left w:val="none" w:sz="0" w:space="0" w:color="auto"/>
        <w:bottom w:val="none" w:sz="0" w:space="0" w:color="auto"/>
        <w:right w:val="none" w:sz="0" w:space="0" w:color="auto"/>
      </w:divBdr>
    </w:div>
    <w:div w:id="1851987332">
      <w:bodyDiv w:val="1"/>
      <w:marLeft w:val="0"/>
      <w:marRight w:val="0"/>
      <w:marTop w:val="0"/>
      <w:marBottom w:val="0"/>
      <w:divBdr>
        <w:top w:val="none" w:sz="0" w:space="0" w:color="auto"/>
        <w:left w:val="none" w:sz="0" w:space="0" w:color="auto"/>
        <w:bottom w:val="none" w:sz="0" w:space="0" w:color="auto"/>
        <w:right w:val="none" w:sz="0" w:space="0" w:color="auto"/>
      </w:divBdr>
    </w:div>
    <w:div w:id="1896158906">
      <w:bodyDiv w:val="1"/>
      <w:marLeft w:val="0"/>
      <w:marRight w:val="0"/>
      <w:marTop w:val="0"/>
      <w:marBottom w:val="0"/>
      <w:divBdr>
        <w:top w:val="none" w:sz="0" w:space="0" w:color="auto"/>
        <w:left w:val="none" w:sz="0" w:space="0" w:color="auto"/>
        <w:bottom w:val="none" w:sz="0" w:space="0" w:color="auto"/>
        <w:right w:val="none" w:sz="0" w:space="0" w:color="auto"/>
      </w:divBdr>
    </w:div>
    <w:div w:id="1913274085">
      <w:bodyDiv w:val="1"/>
      <w:marLeft w:val="0"/>
      <w:marRight w:val="0"/>
      <w:marTop w:val="0"/>
      <w:marBottom w:val="0"/>
      <w:divBdr>
        <w:top w:val="none" w:sz="0" w:space="0" w:color="auto"/>
        <w:left w:val="none" w:sz="0" w:space="0" w:color="auto"/>
        <w:bottom w:val="none" w:sz="0" w:space="0" w:color="auto"/>
        <w:right w:val="none" w:sz="0" w:space="0" w:color="auto"/>
      </w:divBdr>
    </w:div>
    <w:div w:id="1914507581">
      <w:bodyDiv w:val="1"/>
      <w:marLeft w:val="0"/>
      <w:marRight w:val="0"/>
      <w:marTop w:val="0"/>
      <w:marBottom w:val="0"/>
      <w:divBdr>
        <w:top w:val="none" w:sz="0" w:space="0" w:color="auto"/>
        <w:left w:val="none" w:sz="0" w:space="0" w:color="auto"/>
        <w:bottom w:val="none" w:sz="0" w:space="0" w:color="auto"/>
        <w:right w:val="none" w:sz="0" w:space="0" w:color="auto"/>
      </w:divBdr>
    </w:div>
    <w:div w:id="1935702024">
      <w:bodyDiv w:val="1"/>
      <w:marLeft w:val="0"/>
      <w:marRight w:val="0"/>
      <w:marTop w:val="0"/>
      <w:marBottom w:val="0"/>
      <w:divBdr>
        <w:top w:val="none" w:sz="0" w:space="0" w:color="auto"/>
        <w:left w:val="none" w:sz="0" w:space="0" w:color="auto"/>
        <w:bottom w:val="none" w:sz="0" w:space="0" w:color="auto"/>
        <w:right w:val="none" w:sz="0" w:space="0" w:color="auto"/>
      </w:divBdr>
    </w:div>
    <w:div w:id="1984239100">
      <w:bodyDiv w:val="1"/>
      <w:marLeft w:val="0"/>
      <w:marRight w:val="0"/>
      <w:marTop w:val="0"/>
      <w:marBottom w:val="0"/>
      <w:divBdr>
        <w:top w:val="none" w:sz="0" w:space="0" w:color="auto"/>
        <w:left w:val="none" w:sz="0" w:space="0" w:color="auto"/>
        <w:bottom w:val="none" w:sz="0" w:space="0" w:color="auto"/>
        <w:right w:val="none" w:sz="0" w:space="0" w:color="auto"/>
      </w:divBdr>
    </w:div>
    <w:div w:id="1992900708">
      <w:bodyDiv w:val="1"/>
      <w:marLeft w:val="0"/>
      <w:marRight w:val="0"/>
      <w:marTop w:val="0"/>
      <w:marBottom w:val="0"/>
      <w:divBdr>
        <w:top w:val="none" w:sz="0" w:space="0" w:color="auto"/>
        <w:left w:val="none" w:sz="0" w:space="0" w:color="auto"/>
        <w:bottom w:val="none" w:sz="0" w:space="0" w:color="auto"/>
        <w:right w:val="none" w:sz="0" w:space="0" w:color="auto"/>
      </w:divBdr>
    </w:div>
    <w:div w:id="2013019777">
      <w:bodyDiv w:val="1"/>
      <w:marLeft w:val="0"/>
      <w:marRight w:val="0"/>
      <w:marTop w:val="0"/>
      <w:marBottom w:val="0"/>
      <w:divBdr>
        <w:top w:val="none" w:sz="0" w:space="0" w:color="auto"/>
        <w:left w:val="none" w:sz="0" w:space="0" w:color="auto"/>
        <w:bottom w:val="none" w:sz="0" w:space="0" w:color="auto"/>
        <w:right w:val="none" w:sz="0" w:space="0" w:color="auto"/>
      </w:divBdr>
    </w:div>
    <w:div w:id="208675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72418-0DD4-4587-845F-D477C7D8C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Pages>
  <Words>2971</Words>
  <Characters>16938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dc:creator>
  <cp:lastModifiedBy>BUSINNES63-2</cp:lastModifiedBy>
  <cp:revision>17</cp:revision>
  <cp:lastPrinted>2026-07-03T12:09:00Z</cp:lastPrinted>
  <dcterms:created xsi:type="dcterms:W3CDTF">2026-05-06T05:07:00Z</dcterms:created>
  <dcterms:modified xsi:type="dcterms:W3CDTF">2026-07-31T07:04:00Z</dcterms:modified>
</cp:coreProperties>
</file>